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54DA" w:rsidP="008E54DA" w:rsidRDefault="004439AE" w14:paraId="6082F28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8E54DA">
        <w:rPr>
          <w:rFonts w:ascii="Times New Roman" w:hAnsi="Times New Roman"/>
          <w:b/>
          <w:bCs/>
        </w:rPr>
        <w:t xml:space="preserve"> </w:t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Times New Roman" w:hAnsi="Times New Roman"/>
          <w:b/>
          <w:bCs/>
        </w:rPr>
        <w:tab/>
      </w:r>
      <w:r w:rsidR="008E54DA">
        <w:rPr>
          <w:rFonts w:ascii="Corbel" w:hAnsi="Corbel"/>
          <w:bCs/>
          <w:i/>
        </w:rPr>
        <w:t>Załącznik nr 1.5 do Zarządzenia Rektora UR nr 12/2019</w:t>
      </w:r>
    </w:p>
    <w:p w:rsidR="008E54DA" w:rsidP="008E54DA" w:rsidRDefault="008E54DA" w14:paraId="1A9F42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E54DA" w:rsidP="0B38F6D6" w:rsidRDefault="008E54DA" w14:paraId="6379D779" w14:textId="5CDC6AA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B38F6D6" w:rsidR="008E54D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2022/</w:t>
      </w:r>
      <w:r w:rsidRPr="0B38F6D6" w:rsidR="535A6E13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0B38F6D6" w:rsidR="008E54DA">
        <w:rPr>
          <w:rFonts w:ascii="Corbel" w:hAnsi="Corbel"/>
          <w:b w:val="1"/>
          <w:bCs w:val="1"/>
          <w:smallCaps w:val="1"/>
          <w:sz w:val="24"/>
          <w:szCs w:val="24"/>
        </w:rPr>
        <w:t>23-2023/</w:t>
      </w:r>
      <w:r w:rsidRPr="0B38F6D6" w:rsidR="4269AF4D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0B38F6D6" w:rsidR="008E54DA">
        <w:rPr>
          <w:rFonts w:ascii="Corbel" w:hAnsi="Corbel"/>
          <w:b w:val="1"/>
          <w:bCs w:val="1"/>
          <w:smallCaps w:val="1"/>
          <w:sz w:val="24"/>
          <w:szCs w:val="24"/>
        </w:rPr>
        <w:t xml:space="preserve">24 </w:t>
      </w:r>
    </w:p>
    <w:p w:rsidR="008E54DA" w:rsidP="0B38F6D6" w:rsidRDefault="008E54DA" w14:paraId="6AC844FA" w14:textId="6BB1ABAE">
      <w:pPr>
        <w:spacing w:after="0" w:line="240" w:lineRule="exact"/>
        <w:ind w:left="2124" w:firstLine="708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B38F6D6" w:rsidR="008E54DA">
        <w:rPr>
          <w:rFonts w:ascii="Corbel" w:hAnsi="Corbel"/>
          <w:i w:val="1"/>
          <w:iCs w:val="1"/>
          <w:sz w:val="20"/>
          <w:szCs w:val="20"/>
        </w:rPr>
        <w:t>(skrajne daty</w:t>
      </w:r>
      <w:r w:rsidRPr="0B38F6D6" w:rsidR="008E54DA">
        <w:rPr>
          <w:rFonts w:ascii="Corbel" w:hAnsi="Corbel"/>
          <w:sz w:val="20"/>
          <w:szCs w:val="20"/>
        </w:rPr>
        <w:t>)</w:t>
      </w:r>
    </w:p>
    <w:p w:rsidR="0B38F6D6" w:rsidP="0B38F6D6" w:rsidRDefault="0B38F6D6" w14:paraId="4FCF6929" w14:textId="62B1F1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8E54DA" w:rsidP="008E54DA" w:rsidRDefault="008E54DA" w14:paraId="200B2867" w14:textId="76331F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B38F6D6" w:rsidR="008E54DA">
        <w:rPr>
          <w:rFonts w:ascii="Corbel" w:hAnsi="Corbel"/>
          <w:sz w:val="20"/>
          <w:szCs w:val="20"/>
        </w:rPr>
        <w:t>Rok akademicki 2022/</w:t>
      </w:r>
      <w:r w:rsidRPr="0B38F6D6" w:rsidR="2880AFCB">
        <w:rPr>
          <w:rFonts w:ascii="Corbel" w:hAnsi="Corbel"/>
          <w:sz w:val="20"/>
          <w:szCs w:val="20"/>
        </w:rPr>
        <w:t>20</w:t>
      </w:r>
      <w:r w:rsidRPr="0B38F6D6" w:rsidR="008E54DA">
        <w:rPr>
          <w:rFonts w:ascii="Corbel" w:hAnsi="Corbel"/>
          <w:sz w:val="20"/>
          <w:szCs w:val="20"/>
        </w:rPr>
        <w:t>23</w:t>
      </w:r>
    </w:p>
    <w:p w:rsidR="008E54DA" w:rsidP="008E54DA" w:rsidRDefault="008E54DA" w14:paraId="6719BB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E54DA" w:rsidP="008E54DA" w:rsidRDefault="008E54DA" w14:paraId="6136486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8E54DA" w:rsidTr="0B38F6D6" w14:paraId="19640BD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7A84CB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P="0B38F6D6" w:rsidRDefault="008E54DA" w14:paraId="538466AE" w14:textId="77777777" w14:noSpellErr="1">
            <w:pPr>
              <w:pStyle w:val="Odpowiedzi"/>
              <w:rPr>
                <w:b w:val="1"/>
                <w:bCs w:val="1"/>
                <w:color w:val="auto"/>
                <w:sz w:val="22"/>
                <w:szCs w:val="22"/>
              </w:rPr>
            </w:pPr>
            <w:r w:rsidRPr="0B38F6D6" w:rsidR="008E54DA">
              <w:rPr>
                <w:b w:val="1"/>
                <w:bCs w:val="1"/>
                <w:color w:val="auto"/>
                <w:sz w:val="22"/>
                <w:szCs w:val="22"/>
              </w:rPr>
              <w:t>Prawne aspekty prowadzenia działalności gospodarczej</w:t>
            </w:r>
          </w:p>
        </w:tc>
      </w:tr>
      <w:tr w:rsidR="008E54DA" w:rsidTr="0B38F6D6" w14:paraId="5BC0784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2E26D6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22FCEA97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ASO53</w:t>
            </w:r>
          </w:p>
        </w:tc>
      </w:tr>
      <w:tr w:rsidR="008E54DA" w:rsidTr="0B38F6D6" w14:paraId="5E7A3F1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01D2F1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P="0B38F6D6" w:rsidRDefault="008E54DA" w14:paraId="14997716" w14:textId="396F4146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0B38F6D6" w:rsidR="008E54DA">
              <w:rPr>
                <w:b w:val="0"/>
                <w:bCs w:val="0"/>
                <w:color w:val="auto"/>
                <w:sz w:val="22"/>
                <w:szCs w:val="22"/>
              </w:rPr>
              <w:t xml:space="preserve">Kolegium Nauk Społecznych, </w:t>
            </w:r>
          </w:p>
        </w:tc>
      </w:tr>
      <w:tr w:rsidR="008E54DA" w:rsidTr="0B38F6D6" w14:paraId="081288F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12D42E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P="0B38F6D6" w:rsidRDefault="008E54DA" w14:paraId="70FF2A9C" w14:textId="3951E175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Pr="0B38F6D6" w:rsidR="2F3193F3">
              <w:rPr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0B38F6D6" w:rsidR="008E54DA">
              <w:rPr>
                <w:b w:val="0"/>
                <w:bCs w:val="0"/>
                <w:color w:val="auto"/>
                <w:sz w:val="22"/>
                <w:szCs w:val="22"/>
              </w:rPr>
              <w:t>Zakład Prawa Gospodarczego</w:t>
            </w:r>
          </w:p>
        </w:tc>
      </w:tr>
      <w:tr w:rsidR="008E54DA" w:rsidTr="0B38F6D6" w14:paraId="458B6DB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4A1CA9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48AD9073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8E54DA" w:rsidTr="0B38F6D6" w14:paraId="26B57D9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10FCA2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46E3A81F" w14:textId="0091FA0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273009">
              <w:rPr>
                <w:b w:val="0"/>
                <w:sz w:val="24"/>
                <w:szCs w:val="24"/>
              </w:rPr>
              <w:t>II</w:t>
            </w:r>
            <w:r>
              <w:rPr>
                <w:b w:val="0"/>
                <w:sz w:val="24"/>
                <w:szCs w:val="24"/>
              </w:rPr>
              <w:t xml:space="preserve"> stopnia</w:t>
            </w:r>
          </w:p>
        </w:tc>
      </w:tr>
      <w:tr w:rsidR="008E54DA" w:rsidTr="0B38F6D6" w14:paraId="58D7655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1B9FB2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58914A2C" w14:textId="77777777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E54DA" w:rsidTr="0B38F6D6" w14:paraId="4A89062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5A583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0591EEF6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E54DA" w:rsidTr="0B38F6D6" w14:paraId="7E8C4BF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05BE7F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P="0B38F6D6" w:rsidRDefault="008E54DA" w14:paraId="7826AB73" w14:textId="0D5E3009">
            <w:pPr>
              <w:pStyle w:val="Odpowiedzi"/>
              <w:rPr>
                <w:b w:val="0"/>
                <w:bCs w:val="0"/>
                <w:color w:val="auto"/>
                <w:sz w:val="22"/>
                <w:szCs w:val="22"/>
              </w:rPr>
            </w:pPr>
            <w:r w:rsidR="008E54DA">
              <w:rPr>
                <w:b w:val="0"/>
                <w:bCs w:val="0"/>
              </w:rPr>
              <w:t>I</w:t>
            </w:r>
            <w:r w:rsidR="2DD3098A">
              <w:rPr>
                <w:b w:val="0"/>
                <w:bCs w:val="0"/>
              </w:rPr>
              <w:t xml:space="preserve"> /</w:t>
            </w:r>
            <w:r w:rsidRPr="0B38F6D6" w:rsidR="008E54DA">
              <w:rPr>
                <w:b w:val="0"/>
                <w:bCs w:val="0"/>
                <w:color w:val="auto"/>
                <w:sz w:val="22"/>
                <w:szCs w:val="22"/>
              </w:rPr>
              <w:t xml:space="preserve"> II</w:t>
            </w:r>
          </w:p>
        </w:tc>
      </w:tr>
      <w:tr w:rsidR="008E54DA" w:rsidTr="0B38F6D6" w14:paraId="118ABBB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674C3A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727870C2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specjalnościowy </w:t>
            </w:r>
          </w:p>
        </w:tc>
      </w:tr>
      <w:tr w:rsidR="008E54DA" w:rsidTr="0B38F6D6" w14:paraId="5D38A9E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12500B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23C52567" w14:textId="77777777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E54DA" w:rsidTr="0B38F6D6" w14:paraId="473622B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61DBA3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42295888" w14:textId="77777777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8E54DA" w:rsidTr="0B38F6D6" w14:paraId="6A51370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02DD86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E54DA" w:rsidRDefault="008E54DA" w14:paraId="076FE2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hab. Jan Olszewski, prof. UR,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mgr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Rajmund</w:t>
            </w:r>
            <w:proofErr w:type="spellEnd"/>
            <w:r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  <w:lang w:val="en-US"/>
              </w:rPr>
              <w:t>Stapiński</w:t>
            </w:r>
            <w:proofErr w:type="spellEnd"/>
          </w:p>
        </w:tc>
      </w:tr>
    </w:tbl>
    <w:p w:rsidRPr="009C54AE" w:rsidR="00923D7D" w:rsidP="008E54DA" w:rsidRDefault="008E54DA" w14:paraId="615FD648" w14:textId="1722A0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9C54AE" w:rsidR="0085747A" w:rsidP="009C54AE" w:rsidRDefault="0085747A" w14:paraId="34AC7B2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7FE19D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4"/>
        <w:gridCol w:w="799"/>
        <w:gridCol w:w="945"/>
        <w:gridCol w:w="780"/>
        <w:gridCol w:w="795"/>
        <w:gridCol w:w="713"/>
        <w:gridCol w:w="948"/>
        <w:gridCol w:w="1188"/>
        <w:gridCol w:w="1501"/>
      </w:tblGrid>
      <w:tr w:rsidRPr="009C54AE" w:rsidR="00015B8F" w:rsidTr="0B38F6D6" w14:paraId="2BD9CD5E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A32BC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70A1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6F894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73C2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FEFE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964DE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B82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D2AF5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295B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AD74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65D14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B38F6D6" w14:paraId="59A459EB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16DD6" w14:paraId="5DA85C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6DD6" w14:paraId="1EED9950" w14:textId="093F8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B38F6D6" w:rsidR="5C281C00">
              <w:rPr>
                <w:rFonts w:ascii="Corbel" w:hAnsi="Corbel"/>
                <w:sz w:val="24"/>
                <w:szCs w:val="24"/>
              </w:rPr>
              <w:t>15</w:t>
            </w:r>
            <w:r w:rsidRPr="0B38F6D6" w:rsidR="40E5C0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150B01" w:rsidP="009C54AE" w:rsidRDefault="00150B01" w14:paraId="76EF4E79" w14:textId="73BE77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B38F6D6" w:rsidR="40E466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A27A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390B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689E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A3CB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6D4C5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B177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6DD6" w14:paraId="624A5B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848F0" w:rsidRDefault="00923D7D" w14:paraId="111A7D3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0426F9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F83B28" w:rsidRDefault="001A19B8" w14:paraId="4FBFA7B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-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- nie</w:t>
      </w:r>
    </w:p>
    <w:p w:rsidRPr="009C54AE" w:rsidR="0085747A" w:rsidP="00F83B28" w:rsidRDefault="001A19B8" w14:paraId="069198E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-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</w:t>
      </w:r>
      <w:r>
        <w:rPr>
          <w:rFonts w:ascii="Corbel" w:hAnsi="Corbel"/>
          <w:b w:val="0"/>
          <w:smallCaps w:val="0"/>
          <w:szCs w:val="24"/>
        </w:rPr>
        <w:t xml:space="preserve"> hybrydowe </w:t>
      </w:r>
      <w:r w:rsidRPr="009C54AE" w:rsidR="0085747A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tradycyjnie i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-tak</w:t>
      </w:r>
    </w:p>
    <w:p w:rsidRPr="009C54AE" w:rsidR="0085747A" w:rsidP="009C54AE" w:rsidRDefault="0085747A" w14:paraId="1AA3C1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848F0" w:rsidR="00E960BB" w:rsidP="0B38F6D6" w:rsidRDefault="00E22FBC" w14:paraId="17327947" w14:textId="50D073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  <w:u w:val="single"/>
        </w:rPr>
      </w:pPr>
      <w:r w:rsidRPr="0B38F6D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B38F6D6" w:rsidR="00E22FBC">
        <w:rPr>
          <w:rFonts w:ascii="Corbel" w:hAnsi="Corbel"/>
          <w:caps w:val="0"/>
          <w:smallCaps w:val="0"/>
        </w:rPr>
        <w:t>For</w:t>
      </w:r>
      <w:r w:rsidRPr="0B38F6D6" w:rsidR="00445970">
        <w:rPr>
          <w:rFonts w:ascii="Corbel" w:hAnsi="Corbel"/>
          <w:caps w:val="0"/>
          <w:smallCaps w:val="0"/>
        </w:rPr>
        <w:t xml:space="preserve">ma zaliczenia przedmiotu </w:t>
      </w:r>
      <w:r w:rsidRPr="0B38F6D6" w:rsidR="00E22FBC">
        <w:rPr>
          <w:rFonts w:ascii="Corbel" w:hAnsi="Corbel"/>
          <w:caps w:val="0"/>
          <w:smallCaps w:val="0"/>
        </w:rPr>
        <w:t xml:space="preserve">(z toku) </w:t>
      </w:r>
      <w:r w:rsidRPr="0B38F6D6" w:rsidR="00A65C05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B38F6D6" w:rsidP="0B38F6D6" w:rsidRDefault="0B38F6D6" w14:paraId="0C569600" w14:textId="617EE5A7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  <w:b w:val="1"/>
          <w:bCs w:val="1"/>
          <w:caps w:val="0"/>
          <w:smallCaps w:val="0"/>
          <w:sz w:val="24"/>
          <w:szCs w:val="24"/>
          <w:u w:val="single"/>
        </w:rPr>
      </w:pPr>
    </w:p>
    <w:p w:rsidRPr="009C54AE" w:rsidR="00E960BB" w:rsidP="009C54AE" w:rsidRDefault="0085747A" w14:paraId="066352F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38F6D6" w:rsidR="0085747A">
        <w:rPr>
          <w:rFonts w:ascii="Corbel" w:hAnsi="Corbel"/>
        </w:rPr>
        <w:t xml:space="preserve">2.Wymagania wstępne </w:t>
      </w:r>
    </w:p>
    <w:p w:rsidR="0B38F6D6" w:rsidP="0B38F6D6" w:rsidRDefault="0B38F6D6" w14:paraId="566FB41E" w14:textId="22437FFF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0103052" w14:textId="77777777">
        <w:tc>
          <w:tcPr>
            <w:tcW w:w="9670" w:type="dxa"/>
          </w:tcPr>
          <w:p w:rsidRPr="004C6535" w:rsidR="0085747A" w:rsidP="004C6535" w:rsidRDefault="00E71489" w14:paraId="2B71993B" w14:textId="77777777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:rsidR="00153C41" w:rsidP="009C54AE" w:rsidRDefault="00153C41" w14:paraId="481A82F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C2035D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ABF7F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F8D58B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6A72B3" w:rsidR="006A72B3" w:rsidTr="0B38F6D6" w14:paraId="532A425D" w14:textId="77777777">
        <w:tc>
          <w:tcPr>
            <w:tcW w:w="675" w:type="dxa"/>
            <w:tcMar/>
            <w:vAlign w:val="center"/>
          </w:tcPr>
          <w:p w:rsidRPr="006A72B3" w:rsidR="006A72B3" w:rsidP="006A72B3" w:rsidRDefault="006A72B3" w14:paraId="4C91D83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hAnsi="Times New Roman" w:eastAsia="Times New Roman"/>
                <w:szCs w:val="20"/>
                <w:lang w:eastAsia="pl-PL"/>
              </w:rPr>
            </w:pPr>
            <w:r w:rsidRPr="006A72B3">
              <w:rPr>
                <w:rFonts w:ascii="Times New Roman" w:hAnsi="Times New Roman" w:eastAsia="Times New Roman"/>
                <w:szCs w:val="20"/>
                <w:lang w:eastAsia="pl-PL"/>
              </w:rPr>
              <w:lastRenderedPageBreak/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="006A72B3" w:rsidP="006A72B3" w:rsidRDefault="006A72B3" w14:paraId="1220D7D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 xml:space="preserve">prezentować formy </w:t>
            </w:r>
            <w:r w:rsidR="00016DD6">
              <w:rPr>
                <w:rFonts w:eastAsia="Cambria" w:cs="TimesNewRomanCE"/>
                <w:lang w:eastAsia="pl-PL"/>
              </w:rPr>
              <w:t xml:space="preserve">wykonywania działalności gospodarczej i </w:t>
            </w:r>
            <w:r w:rsidRPr="006A72B3" w:rsidR="00016DD6">
              <w:rPr>
                <w:rFonts w:eastAsia="Cambria" w:cs="TimesNewRomanCE"/>
                <w:lang w:eastAsia="pl-PL"/>
              </w:rPr>
              <w:t xml:space="preserve">przejawy </w:t>
            </w:r>
            <w:r w:rsidRPr="006A72B3">
              <w:rPr>
                <w:rFonts w:eastAsia="Cambria" w:cs="TimesNewRomanCE"/>
                <w:lang w:eastAsia="pl-PL"/>
              </w:rPr>
              <w:t>oddziaływania państwa na gospodarkę przy wykorzystaniu różnorodnych instrumentów prawnych na płaszczyźnie przedmiotowej</w:t>
            </w:r>
            <w:r w:rsidR="00016DD6">
              <w:rPr>
                <w:rFonts w:eastAsia="Cambria" w:cs="TimesNewRomanCE"/>
                <w:lang w:eastAsia="pl-PL"/>
              </w:rPr>
              <w:t>. Przedstawienie form działalności gospodarczej odbywa się poprzez wskazanie ich najważniejszych zalet i wad, wskazaniu sposobów rejestracji i zagadnień związanych z wykonywaniem działalności gospodarczej o podstawowe zasady publicznego prawa gospodarczego: zasad uczciwej konkurencji i zasad poszanowania słusznych interesów konsumentów</w:t>
            </w:r>
            <w:r w:rsidR="00EA6286">
              <w:rPr>
                <w:rFonts w:eastAsia="Cambria" w:cs="TimesNewRomanCE"/>
                <w:lang w:eastAsia="pl-PL"/>
              </w:rPr>
              <w:t>.</w:t>
            </w:r>
          </w:p>
          <w:p w:rsidR="00EA6286" w:rsidP="006A72B3" w:rsidRDefault="00EA6286" w14:paraId="1104A0A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>
              <w:rPr>
                <w:rFonts w:eastAsia="Cambria" w:cs="TimesNewRomanCE"/>
                <w:lang w:eastAsia="pl-PL"/>
              </w:rPr>
              <w:t>Wykład ma również na celu:</w:t>
            </w:r>
          </w:p>
          <w:p w:rsidRPr="00EA6286" w:rsidR="00EA6286" w:rsidP="00EA6286" w:rsidRDefault="00EA6286" w14:paraId="799503AE" w14:textId="77777777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prezentację materialnych przykładów nieuczciwych:</w:t>
            </w:r>
          </w:p>
          <w:p w:rsidR="00EA6286" w:rsidP="00EA6286" w:rsidRDefault="00EA6286" w14:paraId="64BB2D8F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Reklam (np. naruszających art. 1b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),</w:t>
            </w:r>
          </w:p>
          <w:p w:rsidR="00EA6286" w:rsidP="00EA6286" w:rsidRDefault="00EA6286" w14:paraId="7BCFB0D2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Opisów produktów zawierających nierzetelne dane (naruszających art. 14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</w:t>
            </w:r>
          </w:p>
          <w:p w:rsidRPr="000043E0" w:rsidR="00EA6286" w:rsidP="00EA6286" w:rsidRDefault="00EA6286" w14:paraId="69BF5B60" w14:textId="7777777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prawo autorskie i własności przemysłowej</w:t>
            </w:r>
          </w:p>
          <w:p w:rsidRPr="00EA6286" w:rsidR="00EA6286" w:rsidP="00EA6286" w:rsidRDefault="00EA6286" w14:paraId="6D2172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</w:rPr>
            </w:pPr>
            <w:r w:rsidRPr="0B38F6D6" w:rsidR="620A8042">
              <w:rPr>
                <w:rFonts w:eastAsia="Cambria"/>
              </w:rPr>
              <w:t>Prezentacj</w:t>
            </w:r>
            <w:r w:rsidRPr="0B38F6D6" w:rsidR="620A8042">
              <w:rPr>
                <w:rFonts w:eastAsia="Cambria"/>
              </w:rPr>
              <w:t>ę</w:t>
            </w:r>
            <w:r w:rsidRPr="0B38F6D6" w:rsidR="620A8042">
              <w:rPr>
                <w:rFonts w:eastAsia="Cambria"/>
              </w:rPr>
              <w:t xml:space="preserve"> wybranych </w:t>
            </w:r>
            <w:r w:rsidRPr="0B38F6D6" w:rsidR="620A8042">
              <w:rPr>
                <w:rFonts w:eastAsia="Cambria"/>
              </w:rPr>
              <w:t xml:space="preserve">praw własności przemysłowej, </w:t>
            </w:r>
            <w:r w:rsidRPr="0B38F6D6" w:rsidR="620A8042">
              <w:rPr>
                <w:rFonts w:eastAsia="Cambria"/>
              </w:rPr>
              <w:t>np.</w:t>
            </w:r>
            <w:r w:rsidRPr="0B38F6D6" w:rsidR="620A8042">
              <w:rPr>
                <w:rFonts w:eastAsia="Cambria"/>
              </w:rPr>
              <w:t>:</w:t>
            </w:r>
            <w:r w:rsidRPr="0B38F6D6" w:rsidR="620A8042">
              <w:rPr>
                <w:rFonts w:eastAsia="Cambria"/>
              </w:rPr>
              <w:t xml:space="preserve"> zgłoszenie wynalazku, zgłoszenie wzorów przemysłowych, rejestracja znaków towarowych bądź oznaczeń geograficznych</w:t>
            </w:r>
            <w:r w:rsidRPr="0B38F6D6" w:rsidR="620A8042">
              <w:rPr>
                <w:rFonts w:eastAsia="Cambria"/>
              </w:rPr>
              <w:t>.</w:t>
            </w:r>
          </w:p>
          <w:p w:rsidRPr="006A72B3" w:rsidR="006A72B3" w:rsidP="006A72B3" w:rsidRDefault="006A72B3" w14:paraId="373BE2B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:rsidRPr="006A72B3" w:rsidR="006A72B3" w:rsidP="006A72B3" w:rsidRDefault="006A72B3" w14:paraId="0F75D5B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 w:asciiTheme="minorHAnsi" w:hAnsiTheme="minorHAnsi" w:cstheme="minorHAnsi"/>
                <w:sz w:val="24"/>
              </w:rPr>
            </w:pPr>
            <w:r w:rsidRPr="006A72B3">
              <w:rPr>
                <w:rFonts w:eastAsia="Cambria" w:asciiTheme="minorHAnsi" w:hAnsiTheme="minorHAnsi" w:cstheme="minorHAnsi"/>
              </w:rPr>
              <w:t>Ćwiczenia mają na celu:</w:t>
            </w:r>
          </w:p>
          <w:p w:rsidRPr="006A72B3" w:rsidR="006A72B3" w:rsidP="00016DD6" w:rsidRDefault="006A72B3" w14:paraId="369550CF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asciiTheme="minorHAnsi" w:hAnsiTheme="minorHAnsi" w:cstheme="minorHAnsi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Pr="006A72B3" w:rsidR="006A72B3" w:rsidP="00016DD6" w:rsidRDefault="006A72B3" w14:paraId="1949E1EE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asciiTheme="minorHAnsi" w:hAnsiTheme="minorHAnsi" w:cstheme="minorHAnsi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Pr="00016DD6" w:rsidR="00016DD6" w:rsidP="00016DD6" w:rsidRDefault="006A72B3" w14:paraId="426D1AF0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wykształcenie </w:t>
            </w:r>
            <w:r w:rsidRPr="006A72B3" w:rsidR="004439AE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>umiejętności</w:t>
            </w: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dostrzegania problemów ze stosowaniem publicznego prawa gospodarczego</w:t>
            </w:r>
            <w:r w:rsidR="00016DD6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i prawa handlowego</w:t>
            </w:r>
            <w:r w:rsidRPr="006A72B3">
              <w:rPr>
                <w:rFonts w:eastAsia="Times New Roman" w:asciiTheme="minorHAnsi" w:hAnsiTheme="minorHAnsi" w:cstheme="minorHAnsi"/>
                <w:color w:val="000000"/>
                <w:lang w:eastAsia="pl-PL"/>
              </w:rPr>
              <w:t xml:space="preserve"> w praktyce</w:t>
            </w:r>
          </w:p>
          <w:p w:rsidRPr="00016DD6" w:rsidR="00016DD6" w:rsidP="00016DD6" w:rsidRDefault="00016DD6" w14:paraId="6EAF3ADB" w14:textId="777777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  <w:r w:rsidRPr="00016DD6">
              <w:rPr>
                <w:rFonts w:eastAsia="Cambria"/>
              </w:rPr>
              <w:t>sporządzenia odpowiednio umowy lub statutu spółek: jawnej, partnerskiej, komandytowej, z o.o.</w:t>
            </w:r>
          </w:p>
          <w:p w:rsidRPr="004C6535" w:rsidR="00016DD6" w:rsidP="00016DD6" w:rsidRDefault="00016DD6" w14:paraId="5371E34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lang w:eastAsia="pl-PL"/>
              </w:rPr>
            </w:pPr>
          </w:p>
        </w:tc>
      </w:tr>
    </w:tbl>
    <w:p w:rsidRPr="009C54AE" w:rsidR="00F83B28" w:rsidP="009C54AE" w:rsidRDefault="00F83B28" w14:paraId="1740BC8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9C54AE" w:rsidR="0085747A" w:rsidP="009C54AE" w:rsidRDefault="0085747A" w14:paraId="298C8F1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059F9E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6D44A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53D04DB5" w14:textId="77777777">
        <w:tc>
          <w:tcPr>
            <w:tcW w:w="1701" w:type="dxa"/>
            <w:vAlign w:val="center"/>
          </w:tcPr>
          <w:p w:rsidRPr="009C54AE" w:rsidR="0085747A" w:rsidP="009C54AE" w:rsidRDefault="0085747A" w14:paraId="793978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CC7BC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584D4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B017C" w:rsidR="006A72B3" w:rsidTr="006A72B3" w14:paraId="55E2B1B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7941EF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718048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Zna zasady prowadzenia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617737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6A72B3" w:rsidR="006A72B3" w:rsidP="009848F0" w:rsidRDefault="006A72B3" w14:paraId="358F4F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8B017C" w:rsidR="006A72B3" w:rsidTr="006A72B3" w14:paraId="721A546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74C78F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26E902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. Posługuje się siatką pojęciową dotyczącą prowadzenia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5405C0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6A72B3" w:rsidR="006A72B3" w:rsidP="009848F0" w:rsidRDefault="006A72B3" w14:paraId="7BC18E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6A72B3" w:rsidP="00CB44E1" w:rsidRDefault="006A72B3" w14:paraId="4B7A0B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:rsidRPr="006A72B3" w:rsidR="00CB44E1" w:rsidP="00CB44E1" w:rsidRDefault="00CB44E1" w14:paraId="240BC1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K_UO4</w:t>
            </w:r>
          </w:p>
        </w:tc>
      </w:tr>
      <w:tr w:rsidRPr="008B017C" w:rsidR="006A72B3" w:rsidTr="006A72B3" w14:paraId="53B86EE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772477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4CFF43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, procesu rejestracji podmiotów gospodarczych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77C175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6076">
              <w:rPr>
                <w:rFonts w:ascii="Corbel" w:hAnsi="Corbel"/>
                <w:b w:val="0"/>
                <w:smallCaps w:val="0"/>
                <w:szCs w:val="24"/>
              </w:rPr>
              <w:t>1, K_WO3</w:t>
            </w:r>
          </w:p>
        </w:tc>
      </w:tr>
      <w:tr w:rsidRPr="008B017C" w:rsidR="006A72B3" w:rsidTr="006A72B3" w14:paraId="5E14919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65825E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556551D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2B00F0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K_WO3,</w:t>
            </w:r>
          </w:p>
        </w:tc>
      </w:tr>
      <w:tr w:rsidRPr="008B017C" w:rsidR="006A72B3" w:rsidTr="006A72B3" w14:paraId="19AF1AF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562126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50DBE4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1EE03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K_UO3, K_KO3</w:t>
            </w:r>
          </w:p>
        </w:tc>
      </w:tr>
      <w:tr w:rsidRPr="008B017C" w:rsidR="006A72B3" w:rsidTr="009848F0" w14:paraId="321B905A" w14:textId="77777777">
        <w:trPr>
          <w:trHeight w:val="681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6DAB68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2B1701" w14:paraId="63C581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</w:t>
            </w:r>
            <w:r w:rsidR="004439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zasad funkcjonowania organów administracji publicznej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2B0677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K_WO3, </w:t>
            </w:r>
            <w:r w:rsidRPr="006A72B3" w:rsid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8B017C" w:rsidR="00E3517A" w:rsidTr="009848F0" w14:paraId="6884485E" w14:textId="77777777">
        <w:trPr>
          <w:trHeight w:val="169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E3517A" w14:paraId="667D9C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E3517A" w14:paraId="7BDDF9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E3517A" w:rsidP="009848F0" w:rsidRDefault="00CB44E1" w14:paraId="0DB15E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K_UO2, K_UO3</w:t>
            </w:r>
          </w:p>
        </w:tc>
      </w:tr>
      <w:tr w:rsidRPr="008B017C" w:rsidR="006A72B3" w:rsidTr="006A72B3" w14:paraId="4E50BDA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4439AE" w:rsidRDefault="006A72B3" w14:paraId="35D92A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1315E2" w14:paraId="674016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20B156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K_WO9, K_KO1</w:t>
            </w:r>
          </w:p>
        </w:tc>
      </w:tr>
      <w:tr w:rsidR="006A72B3" w:rsidTr="006A72B3" w14:paraId="32C6102B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6A72B3" w14:paraId="0A877B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454DAE" w14:paraId="0A9584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rozwiązywać problemy prawne. Potrafi dostrzec związek </w:t>
            </w:r>
            <w:proofErr w:type="spellStart"/>
            <w:r w:rsidR="00CB44E1">
              <w:rPr>
                <w:rFonts w:ascii="Corbel" w:hAnsi="Corbel"/>
                <w:b w:val="0"/>
                <w:smallCaps w:val="0"/>
                <w:szCs w:val="24"/>
              </w:rPr>
              <w:t>przyczynowo-skutkowy</w:t>
            </w:r>
            <w:proofErr w:type="spellEnd"/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 dla działań podjętych w ramach prowadzonej działalności gospodarczej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72B3" w:rsidR="006A72B3" w:rsidP="009848F0" w:rsidRDefault="00CB44E1" w14:paraId="24FA56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 K_UO3, K_UO4, K_KO2</w:t>
            </w:r>
          </w:p>
        </w:tc>
      </w:tr>
      <w:tr w:rsidR="00454DAE" w:rsidTr="009848F0" w14:paraId="283753E7" w14:textId="77777777">
        <w:trPr>
          <w:trHeight w:val="1435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454DAE" w14:paraId="73670A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454DAE" w14:paraId="530E8C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 xml:space="preserve"> zmienności systemu norm prawnych, która prowadzi do konieczności ciągłego uzupełniania i doskonalenia zdobytej wiedzy i umiejętności,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6A72B3" w:rsidR="00454DAE" w:rsidP="009848F0" w:rsidRDefault="00D119E7" w14:paraId="70362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6A72B3" w:rsidR="00AE6076" w:rsidP="009848F0" w:rsidRDefault="00454DAE" w14:paraId="68D757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B44E1">
              <w:rPr>
                <w:rFonts w:ascii="Corbel" w:hAnsi="Corbel"/>
                <w:b w:val="0"/>
                <w:smallCaps w:val="0"/>
                <w:szCs w:val="24"/>
              </w:rPr>
              <w:t xml:space="preserve">2 </w:t>
            </w:r>
            <w:r w:rsidR="00AE6076">
              <w:rPr>
                <w:sz w:val="20"/>
              </w:rPr>
              <w:t>K_K05</w:t>
            </w:r>
          </w:p>
        </w:tc>
      </w:tr>
    </w:tbl>
    <w:p w:rsidRPr="009C54AE" w:rsidR="0085747A" w:rsidP="009C54AE" w:rsidRDefault="0085747A" w14:paraId="6D9A8B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E68B6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>reści programowe</w:t>
      </w:r>
    </w:p>
    <w:p w:rsidRPr="00E96D80" w:rsidR="004439AE" w:rsidP="00E96D80" w:rsidRDefault="0085747A" w14:paraId="137E1F5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439AE" w:rsidTr="00E96D80" w14:paraId="017E2D25" w14:textId="77777777">
        <w:tc>
          <w:tcPr>
            <w:tcW w:w="9520" w:type="dxa"/>
          </w:tcPr>
          <w:p w:rsidRPr="009C54AE" w:rsidR="004439AE" w:rsidP="00E96D80" w:rsidRDefault="004439AE" w14:paraId="688641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A6286" w:rsidR="004439AE" w:rsidTr="00EA6286" w14:paraId="0A8018DF" w14:textId="77777777">
        <w:trPr>
          <w:trHeight w:val="242"/>
        </w:trPr>
        <w:tc>
          <w:tcPr>
            <w:tcW w:w="9520" w:type="dxa"/>
          </w:tcPr>
          <w:p w:rsidRPr="00EA6286" w:rsidR="00EA6286" w:rsidP="00EA6286" w:rsidRDefault="00EA6286" w14:paraId="60968BDA" w14:textId="77777777">
            <w:pPr>
              <w:spacing w:after="0" w:line="240" w:lineRule="auto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EA6286">
              <w:rPr>
                <w:rFonts w:ascii="Corbel" w:hAnsi="Corbel"/>
                <w:b/>
                <w:bCs/>
                <w:sz w:val="18"/>
                <w:szCs w:val="18"/>
              </w:rPr>
              <w:t>W1- Pojęcie i źródła prawa gospodarczego 1h</w:t>
            </w:r>
          </w:p>
        </w:tc>
      </w:tr>
      <w:tr w:rsidRPr="004439AE" w:rsidR="004439AE" w:rsidTr="00E96D80" w14:paraId="5B55CB1D" w14:textId="77777777">
        <w:trPr>
          <w:trHeight w:val="620"/>
        </w:trPr>
        <w:tc>
          <w:tcPr>
            <w:tcW w:w="9520" w:type="dxa"/>
          </w:tcPr>
          <w:p w:rsidRPr="00A86E6D" w:rsidR="00E96D80" w:rsidP="00E96D80" w:rsidRDefault="00E96D80" w14:paraId="6F46C673" w14:textId="77777777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:rsidRPr="00A86E6D" w:rsidR="00E96D80" w:rsidP="00E96D80" w:rsidRDefault="00E96D80" w14:paraId="093826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:rsidRPr="00A86E6D" w:rsidR="00E96D80" w:rsidP="00E96D80" w:rsidRDefault="00E96D80" w14:paraId="4A33B96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:rsidRPr="00A86E6D" w:rsidR="00E96D80" w:rsidP="00E96D80" w:rsidRDefault="00E96D80" w14:paraId="3D5D08A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:rsidRPr="00A86E6D" w:rsidR="00E96D80" w:rsidP="00E96D80" w:rsidRDefault="00E96D80" w14:paraId="3521ACC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:rsidRPr="00A86E6D" w:rsidR="00E96D80" w:rsidP="00E96D80" w:rsidRDefault="00E96D80" w14:paraId="67EE64B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:rsidRPr="00A86E6D" w:rsidR="004439AE" w:rsidP="00E96D80" w:rsidRDefault="00E96D80" w14:paraId="3F9BE9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Pr="009848F0" w:rsidR="004439AE" w:rsidTr="00EA6286" w14:paraId="0AFA90A1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9520" w:type="dxa"/>
          </w:tcPr>
          <w:p w:rsidRPr="00A86E6D" w:rsidR="00E96D80" w:rsidP="00E96D80" w:rsidRDefault="00E96D80" w14:paraId="055E08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</w:t>
            </w:r>
            <w:r w:rsidR="00EA6286">
              <w:rPr>
                <w:rFonts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godz.</w:t>
            </w:r>
          </w:p>
          <w:p w:rsidRPr="00A86E6D" w:rsidR="00E96D80" w:rsidP="00E96D80" w:rsidRDefault="00E96D80" w14:paraId="037159F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:rsidRPr="00A86E6D" w:rsidR="00E96D80" w:rsidP="00E96D80" w:rsidRDefault="00E96D80" w14:paraId="2E9583C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:rsidRPr="00A86E6D" w:rsidR="00E96D80" w:rsidP="00E96D80" w:rsidRDefault="00E96D80" w14:paraId="38EDD08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:rsidRPr="00A86E6D" w:rsidR="00E96D80" w:rsidP="00E96D80" w:rsidRDefault="00E96D80" w14:paraId="16656CF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:rsidRPr="00A86E6D" w:rsidR="00E96D80" w:rsidP="00E96D80" w:rsidRDefault="00E96D80" w14:paraId="4C12E44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:rsidRPr="00A86E6D" w:rsidR="00E96D80" w:rsidP="00E96D80" w:rsidRDefault="00E96D80" w14:paraId="0BCB49E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:rsidRPr="00A86E6D" w:rsidR="00E96D80" w:rsidP="00E96D80" w:rsidRDefault="00E96D80" w14:paraId="10DE4CC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:rsidRPr="00A86E6D" w:rsidR="00E96D80" w:rsidP="00E96D80" w:rsidRDefault="00E96D80" w14:paraId="3B333F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:rsidRPr="00A86E6D" w:rsidR="00E96D80" w:rsidP="00E96D80" w:rsidRDefault="00E96D80" w14:paraId="38289A0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:rsidRPr="00A86E6D" w:rsidR="00E96D80" w:rsidP="00E96D80" w:rsidRDefault="00E96D80" w14:paraId="08A9CF1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5.2.9. Instytuty badawcze</w:t>
            </w:r>
          </w:p>
          <w:p w:rsidRPr="00A86E6D" w:rsidR="00E96D80" w:rsidP="00E96D80" w:rsidRDefault="00E96D80" w14:paraId="757A894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:rsidRPr="00A86E6D" w:rsidR="00E96D80" w:rsidP="00E96D80" w:rsidRDefault="00E96D80" w14:paraId="78F2816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:rsidRPr="00A86E6D" w:rsidR="00E96D80" w:rsidP="00E96D80" w:rsidRDefault="00E96D80" w14:paraId="0A5A2C7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5.4.2.Zorganizowanie</w:t>
            </w:r>
          </w:p>
          <w:p w:rsidRPr="00A86E6D" w:rsidR="00E96D80" w:rsidP="00E96D80" w:rsidRDefault="00E96D80" w14:paraId="4067F2E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5.4.4. Działalność we własnym imieniu </w:t>
            </w:r>
          </w:p>
          <w:p w:rsidRPr="00A86E6D" w:rsidR="00E96D80" w:rsidP="00E96D80" w:rsidRDefault="00E96D80" w14:paraId="6EDE211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:rsidRPr="00A86E6D" w:rsidR="004439AE" w:rsidP="00E96D80" w:rsidRDefault="00E96D80" w14:paraId="5AA870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Pr="009848F0" w:rsidR="004439AE" w:rsidTr="00E96D80" w14:paraId="2C6F464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520" w:type="dxa"/>
          </w:tcPr>
          <w:p w:rsidRPr="00A86E6D" w:rsidR="00E96D80" w:rsidP="00E96D80" w:rsidRDefault="00E96D80" w14:paraId="498B3546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Pr="00A86E6D" w:rsidR="00E96D80" w:rsidP="00E96D80" w:rsidRDefault="00E96D80" w14:paraId="7C878E86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:rsidRPr="00A86E6D" w:rsidR="004439AE" w:rsidP="00E96D80" w:rsidRDefault="00E96D80" w14:paraId="7773B18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:rsidTr="00E96D80" w14:paraId="5FEA90B8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:rsidRPr="00A86E6D" w:rsidR="00E96D80" w:rsidP="00E96D80" w:rsidRDefault="00E96D80" w14:paraId="43E762AA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:rsidRPr="00A86E6D" w:rsidR="00E96D80" w:rsidP="00E96D80" w:rsidRDefault="00E96D80" w14:paraId="1EC0E3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:rsidRPr="00A86E6D" w:rsidR="00E96D80" w:rsidP="00E96D80" w:rsidRDefault="00E96D80" w14:paraId="68F508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:rsidRPr="00A86E6D" w:rsidR="00E96D80" w:rsidP="00E96D80" w:rsidRDefault="00E96D80" w14:paraId="1B64B31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:rsidRPr="00A86E6D" w:rsidR="00E96D80" w:rsidP="00E96D80" w:rsidRDefault="00E96D80" w14:paraId="0137FD7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:rsidRPr="00A86E6D" w:rsidR="004439AE" w:rsidP="00E96D80" w:rsidRDefault="00E96D80" w14:paraId="5C02510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:rsidTr="00E96D80" w14:paraId="57FFB838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86E6D" w:rsidR="00E96D80" w:rsidP="00E96D80" w:rsidRDefault="00E96D80" w14:paraId="44BEC3BA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wietle ustawy –Prawo przedsiębiorców-1 </w:t>
            </w:r>
            <w:proofErr w:type="spellStart"/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godz</w:t>
            </w:r>
            <w:proofErr w:type="spellEnd"/>
          </w:p>
          <w:p w:rsidRPr="00A86E6D" w:rsidR="00E96D80" w:rsidP="00E96D80" w:rsidRDefault="00E96D80" w14:paraId="65678B1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:rsidRPr="00A86E6D" w:rsidR="00E96D80" w:rsidP="00E96D80" w:rsidRDefault="00E96D80" w14:paraId="504FC6F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:rsidRPr="00A86E6D" w:rsidR="00E96D80" w:rsidP="00E96D80" w:rsidRDefault="00E96D80" w14:paraId="1F92161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:rsidRPr="00A86E6D" w:rsidR="00E96D80" w:rsidP="00E96D80" w:rsidRDefault="00E96D80" w14:paraId="4265D74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:rsidTr="00E96D80" w14:paraId="5BB2A000" w14:textId="77777777"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86E6D" w:rsidR="00E96D80" w:rsidP="00E96D80" w:rsidRDefault="00E96D80" w14:paraId="084B33DC" w14:textId="77777777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:rsidRPr="00A86E6D" w:rsidR="00E96D80" w:rsidP="00E96D80" w:rsidRDefault="00E96D80" w14:paraId="4811278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:rsidRPr="00A86E6D" w:rsidR="00E96D80" w:rsidP="00E96D80" w:rsidRDefault="00E96D80" w14:paraId="552677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:rsidRPr="00A86E6D" w:rsidR="00E96D80" w:rsidP="00E96D80" w:rsidRDefault="00E96D80" w14:paraId="3FC272D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:rsidRPr="00A86E6D" w:rsidR="00E96D80" w:rsidP="00E96D80" w:rsidRDefault="00E96D80" w14:paraId="21BB7A3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:rsidRPr="00A86E6D" w:rsidR="00E96D80" w:rsidP="00E96D80" w:rsidRDefault="00E96D80" w14:paraId="304B817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:rsidTr="00E96D80" w14:paraId="4F48C8A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9520" w:type="dxa"/>
          </w:tcPr>
          <w:p w:rsidRPr="00A86E6D" w:rsidR="00E96D80" w:rsidP="00E96D80" w:rsidRDefault="00E96D80" w14:paraId="6EB0FDC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:rsidRPr="00A86E6D" w:rsidR="00E96D80" w:rsidP="00E96D80" w:rsidRDefault="00E96D80" w14:paraId="1705D7E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:rsidRPr="00A86E6D" w:rsidR="00E96D80" w:rsidP="00E96D80" w:rsidRDefault="00E96D80" w14:paraId="56395DF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:rsidRPr="00A86E6D" w:rsidR="00E96D80" w:rsidP="00E96D80" w:rsidRDefault="00E96D80" w14:paraId="71D68F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 w:rsid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</w:tbl>
    <w:p w:rsidRPr="004C6535" w:rsidR="004C6535" w:rsidP="004C6535" w:rsidRDefault="004C6535" w14:paraId="36474F5E" w14:textId="7777777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18"/>
          <w:szCs w:val="18"/>
        </w:rPr>
      </w:pPr>
    </w:p>
    <w:p w:rsidRPr="009C54AE" w:rsidR="0085747A" w:rsidP="009C54AE" w:rsidRDefault="0085747A" w14:paraId="68BC9DA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6F97EC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45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73"/>
        <w:gridCol w:w="2115"/>
      </w:tblGrid>
      <w:tr w:rsidRPr="00FF3E49" w:rsidR="00150B01" w:rsidTr="00343D07" w14:paraId="5037DE0D" w14:textId="77777777">
        <w:trPr>
          <w:jc w:val="center"/>
        </w:trPr>
        <w:tc>
          <w:tcPr>
            <w:tcW w:w="3783" w:type="pct"/>
          </w:tcPr>
          <w:p w:rsidRPr="00FF3E49" w:rsidR="00150B01" w:rsidP="00343D07" w:rsidRDefault="00150B01" w14:paraId="4C80F048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ĆW1</w:t>
            </w:r>
            <w:r w:rsidRPr="00FF3E49">
              <w:rPr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color w:val="000000"/>
                <w:sz w:val="18"/>
                <w:szCs w:val="18"/>
              </w:rPr>
              <w:t>Działalność gospodarcza i zasady jej wykonywania – zagadnienia ogólne</w:t>
            </w:r>
          </w:p>
          <w:p w:rsidRPr="00FF3E49" w:rsidR="00150B01" w:rsidP="00343D07" w:rsidRDefault="00150B01" w14:paraId="098ED426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Pojęcie i rodzaje działalności gospodarczej</w:t>
            </w:r>
          </w:p>
          <w:p w:rsidRPr="00FF3E49" w:rsidR="00150B01" w:rsidP="00343D07" w:rsidRDefault="00150B01" w14:paraId="476D6F0D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Pojęcie działalności gospodarczej w prawie UE.</w:t>
            </w:r>
          </w:p>
          <w:p w:rsidRPr="00FF3E49" w:rsidR="00150B01" w:rsidP="00343D07" w:rsidRDefault="00150B01" w14:paraId="4C4A16DF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1.2. Pojęcie działalności gospodarczej w prawie polskim.</w:t>
            </w:r>
          </w:p>
          <w:p w:rsidRPr="00FF3E49" w:rsidR="00150B01" w:rsidP="00343D07" w:rsidRDefault="00150B01" w14:paraId="515C37F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 xml:space="preserve">1.3. Stosowanie do działalności gospodarczej przepisów ustawy </w:t>
            </w:r>
            <w:r w:rsidRPr="00FF3E49">
              <w:rPr>
                <w:rFonts w:cs="TimesNewRomanPSMT"/>
                <w:color w:val="000000"/>
                <w:sz w:val="18"/>
                <w:szCs w:val="18"/>
              </w:rPr>
              <w:t>z dnia 4 marca 2010 r. o świadczeniu usług na terytorium Rzeczypospolitej Polskiej (Dz. U. Nr 47, poz. 278).</w:t>
            </w:r>
          </w:p>
          <w:p w:rsidRPr="00FF3E49" w:rsidR="00150B01" w:rsidP="00343D07" w:rsidRDefault="00150B01" w14:paraId="59DCA99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1.4. Wyłączenie stosowania przepisów ustawy o swobodzie działalności gospodarczej.</w:t>
            </w:r>
          </w:p>
          <w:p w:rsidRPr="00FF3E49" w:rsidR="00150B01" w:rsidP="00343D07" w:rsidRDefault="00150B01" w14:paraId="016401E5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Definicja konsumenta</w:t>
            </w:r>
          </w:p>
          <w:p w:rsidRPr="00FF3E49" w:rsidR="00150B01" w:rsidP="00343D07" w:rsidRDefault="00150B01" w14:paraId="74A96C74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Definicja w prawie polskim i prawie UE</w:t>
            </w:r>
          </w:p>
          <w:p w:rsidRPr="00FF3E49" w:rsidR="00150B01" w:rsidP="00343D07" w:rsidRDefault="00150B01" w14:paraId="22B29C2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Rozwiązywanie sporów i ochrona konsumentów</w:t>
            </w:r>
          </w:p>
          <w:p w:rsidRPr="00FF3E49" w:rsidR="00150B01" w:rsidP="00343D07" w:rsidRDefault="00150B01" w14:paraId="391E16E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2.3. Organy ochrony ko</w:t>
            </w:r>
            <w:r>
              <w:rPr>
                <w:color w:val="000000"/>
                <w:sz w:val="18"/>
                <w:szCs w:val="18"/>
              </w:rPr>
              <w:t>ns</w:t>
            </w:r>
            <w:r w:rsidRPr="00FF3E49">
              <w:rPr>
                <w:color w:val="000000"/>
                <w:sz w:val="18"/>
                <w:szCs w:val="18"/>
              </w:rPr>
              <w:t>umentów</w:t>
            </w:r>
          </w:p>
          <w:p w:rsidRPr="00FF3E49" w:rsidR="00150B01" w:rsidP="00343D07" w:rsidRDefault="00150B01" w14:paraId="52628539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Pojęcie i rodzaje przedsiębiorców</w:t>
            </w:r>
          </w:p>
          <w:p w:rsidRPr="00FF3E49" w:rsidR="00150B01" w:rsidP="00343D07" w:rsidRDefault="00150B01" w14:paraId="289DB09A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Pojęcie przedsiębiorcy w prawie i orzecznictwie UE.</w:t>
            </w:r>
          </w:p>
          <w:p w:rsidRPr="00FF3E49" w:rsidR="00150B01" w:rsidP="00343D07" w:rsidRDefault="00150B01" w14:paraId="448CD611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 Ewolucja pojęcie przedsiębiorcy w prawie polskim.</w:t>
            </w:r>
          </w:p>
          <w:p w:rsidRPr="00FF3E49" w:rsidR="00150B01" w:rsidP="00343D07" w:rsidRDefault="00150B01" w14:paraId="69FD2702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3.3. Pojęcie przedsiębiorcy w prawie polskim.</w:t>
            </w:r>
          </w:p>
          <w:p w:rsidRPr="00FF3E49" w:rsidR="00150B01" w:rsidP="00343D07" w:rsidRDefault="00150B01" w14:paraId="2FCE79F4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3.4. Pojęcie wolnego zawodu i jego cechy.</w:t>
            </w:r>
          </w:p>
          <w:p w:rsidRPr="00FF3E49" w:rsidR="00150B01" w:rsidP="00343D07" w:rsidRDefault="00150B01" w14:paraId="1F2953A5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3.5. Odmienne definicje przedsiębiorcy.</w:t>
            </w:r>
          </w:p>
          <w:p w:rsidRPr="00FF3E49" w:rsidR="00150B01" w:rsidP="00343D07" w:rsidRDefault="00150B01" w14:paraId="0F7A97CB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3.6. Rodzaje przedsiębiorców.</w:t>
            </w:r>
          </w:p>
          <w:p w:rsidRPr="00FF3E49" w:rsidR="00150B01" w:rsidP="00343D07" w:rsidRDefault="00150B01" w14:paraId="6D1DF8B9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4. Pojęcie przedsiębiorstwa</w:t>
            </w:r>
          </w:p>
          <w:p w:rsidRPr="00FF3E49" w:rsidR="00150B01" w:rsidP="00343D07" w:rsidRDefault="00150B01" w14:paraId="31DBB0F7" w14:textId="77777777">
            <w:pPr>
              <w:spacing w:after="0" w:line="240" w:lineRule="auto"/>
              <w:jc w:val="both"/>
              <w:rPr>
                <w:rFonts w:eastAsia="+mn-ea"/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4.1. Znaczenia pojęcia przedsiębiorstwo.</w:t>
            </w:r>
          </w:p>
          <w:p w:rsidRPr="00FF3E49" w:rsidR="00150B01" w:rsidP="00343D07" w:rsidRDefault="00150B01" w14:paraId="5420D2F7" w14:textId="77777777">
            <w:pPr>
              <w:spacing w:after="0" w:line="240" w:lineRule="auto"/>
              <w:jc w:val="both"/>
              <w:rPr>
                <w:rFonts w:eastAsia="+mn-ea"/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4.2. Składniki przedsiębiorstwa.</w:t>
            </w:r>
          </w:p>
          <w:p w:rsidRPr="00FF3E49" w:rsidR="00150B01" w:rsidP="00343D07" w:rsidRDefault="00150B01" w14:paraId="0A4A226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4.3. Zbycie przedsiębiorstwa.</w:t>
            </w:r>
          </w:p>
        </w:tc>
        <w:tc>
          <w:tcPr>
            <w:tcW w:w="1217" w:type="pct"/>
          </w:tcPr>
          <w:p w:rsidRPr="00FF3E49" w:rsidR="00150B01" w:rsidP="00343D07" w:rsidRDefault="00150B01" w14:paraId="591686A2" w14:textId="7777777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</w:t>
            </w:r>
          </w:p>
        </w:tc>
      </w:tr>
      <w:tr w:rsidRPr="00FF3E49" w:rsidR="00150B01" w:rsidTr="00343D07" w14:paraId="1CAD4F68" w14:textId="77777777">
        <w:trPr>
          <w:jc w:val="center"/>
        </w:trPr>
        <w:tc>
          <w:tcPr>
            <w:tcW w:w="3783" w:type="pct"/>
          </w:tcPr>
          <w:p w:rsidRPr="00FF3E49" w:rsidR="00150B01" w:rsidP="00343D07" w:rsidRDefault="00150B01" w14:paraId="0A4E7377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lastRenderedPageBreak/>
              <w:t>ĆW2</w:t>
            </w:r>
            <w:r w:rsidRPr="00FF3E49">
              <w:rPr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Zasady rejestrowania przedsiębiorców i skutki wpisów</w:t>
            </w:r>
          </w:p>
          <w:p w:rsidRPr="00FF3E49" w:rsidR="00150B01" w:rsidP="00343D07" w:rsidRDefault="00150B01" w14:paraId="7EB04E6E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Ewidencja działalności gospodarczej</w:t>
            </w:r>
          </w:p>
          <w:p w:rsidRPr="00FF3E49" w:rsidR="00150B01" w:rsidP="00343D07" w:rsidRDefault="00150B01" w14:paraId="4CBDC6A0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Nowelizacja przepisów dotyczących ewidencji działalności gospodarczej.</w:t>
            </w:r>
          </w:p>
          <w:p w:rsidRPr="00FF3E49" w:rsidR="00150B01" w:rsidP="00343D07" w:rsidRDefault="00150B01" w14:paraId="2779BAE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1.2. Obowiązek wpisu do ewidencji działalności gospodarczej.</w:t>
            </w:r>
          </w:p>
          <w:p w:rsidRPr="00FF3E49" w:rsidR="00150B01" w:rsidP="00343D07" w:rsidRDefault="00150B01" w14:paraId="0404BE90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1.3. Właściwość organu ewidencyjnego.</w:t>
            </w:r>
          </w:p>
          <w:p w:rsidRPr="00FF3E49" w:rsidR="00150B01" w:rsidP="00343D07" w:rsidRDefault="00150B01" w14:paraId="450F5116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1.4. Dane podlegające wpisowi.</w:t>
            </w:r>
          </w:p>
          <w:p w:rsidRPr="00FF3E49" w:rsidR="00150B01" w:rsidP="00343D07" w:rsidRDefault="00150B01" w14:paraId="77A68A5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1.5. Formy składania wniosku.</w:t>
            </w:r>
          </w:p>
          <w:p w:rsidRPr="00FF3E49" w:rsidR="00150B01" w:rsidP="00343D07" w:rsidRDefault="00150B01" w14:paraId="4B16F5AA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1.6. Wpis do ewidencji, odmowa dokonania wpisu i wykreślenie z rejestru.</w:t>
            </w:r>
          </w:p>
          <w:p w:rsidRPr="00FF3E49" w:rsidR="00150B01" w:rsidP="00343D07" w:rsidRDefault="00150B01" w14:paraId="4ADB598B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Krajowy Rejestr Sądowy</w:t>
            </w:r>
          </w:p>
          <w:p w:rsidRPr="00FF3E49" w:rsidR="00150B01" w:rsidP="00343D07" w:rsidRDefault="00150B01" w14:paraId="5C06FAB8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Zasady postępowania rejestrowego i prowadzenia KRS.</w:t>
            </w:r>
          </w:p>
          <w:p w:rsidRPr="00FF3E49" w:rsidR="00150B01" w:rsidP="00343D07" w:rsidRDefault="00150B01" w14:paraId="12CD3ACA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Organy KRS.</w:t>
            </w:r>
          </w:p>
          <w:p w:rsidRPr="00FF3E49" w:rsidR="00150B01" w:rsidP="00343D07" w:rsidRDefault="00150B01" w14:paraId="665517F8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2.3. Budowa KRS.</w:t>
            </w:r>
          </w:p>
          <w:p w:rsidRPr="00FF3E49" w:rsidR="00150B01" w:rsidP="00343D07" w:rsidRDefault="00150B01" w14:paraId="698574F6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2.4. Podmioty podlegające wpisowi do rejestru przedsiębiorców.</w:t>
            </w:r>
          </w:p>
          <w:p w:rsidRPr="00FF3E49" w:rsidR="00150B01" w:rsidP="00343D07" w:rsidRDefault="00150B01" w14:paraId="3FE4E279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2.5. Postępowanie rejestrowe w KRS.</w:t>
            </w:r>
          </w:p>
          <w:p w:rsidRPr="00FF3E49" w:rsidR="00150B01" w:rsidP="00343D07" w:rsidRDefault="00150B01" w14:paraId="4AD12561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2.6. Systematyka danych zawartych w KRS.</w:t>
            </w:r>
          </w:p>
          <w:p w:rsidRPr="00FF3E49" w:rsidR="00150B01" w:rsidP="00343D07" w:rsidRDefault="00150B01" w14:paraId="5493E9E1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Inne rejestry przedsiębiorców i ich funkcje</w:t>
            </w:r>
          </w:p>
          <w:p w:rsidRPr="00FF3E49" w:rsidR="00150B01" w:rsidP="00343D07" w:rsidRDefault="00150B01" w14:paraId="49804F4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Krajowy Rejestr Urzędowy Podmiotów Gospodarki Narodowej.</w:t>
            </w:r>
          </w:p>
          <w:p w:rsidRPr="00FF3E49" w:rsidR="00150B01" w:rsidP="00343D07" w:rsidRDefault="00150B01" w14:paraId="5A6F32C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FF3E49">
              <w:rPr>
                <w:color w:val="000000"/>
                <w:sz w:val="18"/>
                <w:szCs w:val="18"/>
              </w:rPr>
              <w:t>Krajowa Ewidencja Podatników.</w:t>
            </w:r>
          </w:p>
        </w:tc>
        <w:tc>
          <w:tcPr>
            <w:tcW w:w="1217" w:type="pct"/>
          </w:tcPr>
          <w:p w:rsidRPr="00FF3E49" w:rsidR="00150B01" w:rsidP="00343D07" w:rsidRDefault="00150B01" w14:paraId="76FB2AFE" w14:textId="7777777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</w:t>
            </w:r>
          </w:p>
        </w:tc>
      </w:tr>
      <w:tr w:rsidRPr="00FF3E49" w:rsidR="00150B01" w:rsidTr="00343D07" w14:paraId="55E12373" w14:textId="77777777">
        <w:trPr>
          <w:jc w:val="center"/>
        </w:trPr>
        <w:tc>
          <w:tcPr>
            <w:tcW w:w="3783" w:type="pct"/>
          </w:tcPr>
          <w:p w:rsidRPr="00FF3E49" w:rsidR="00150B01" w:rsidP="00343D07" w:rsidRDefault="00150B01" w14:paraId="3FCC0972" w14:textId="77777777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 xml:space="preserve">ĆW5- Spółka cywilna </w:t>
            </w:r>
            <w:r>
              <w:rPr>
                <w:b/>
                <w:color w:val="000000"/>
                <w:sz w:val="18"/>
                <w:szCs w:val="18"/>
              </w:rPr>
              <w:t>jako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umowa przedsiębiorców</w:t>
            </w:r>
          </w:p>
        </w:tc>
        <w:tc>
          <w:tcPr>
            <w:tcW w:w="1217" w:type="pct"/>
          </w:tcPr>
          <w:p w:rsidRPr="00FF3E49" w:rsidR="00150B01" w:rsidP="00343D07" w:rsidRDefault="00150B01" w14:paraId="11932AE4" w14:textId="7777777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0,5</w:t>
            </w:r>
          </w:p>
        </w:tc>
      </w:tr>
      <w:tr w:rsidRPr="00FF3E49" w:rsidR="00150B01" w:rsidTr="00343D07" w14:paraId="01E45E68" w14:textId="77777777">
        <w:trPr>
          <w:jc w:val="center"/>
        </w:trPr>
        <w:tc>
          <w:tcPr>
            <w:tcW w:w="3783" w:type="pct"/>
          </w:tcPr>
          <w:p w:rsidRPr="00FF3E49" w:rsidR="00150B01" w:rsidP="00343D07" w:rsidRDefault="00150B01" w14:paraId="3919DC94" w14:textId="77777777">
            <w:pPr>
              <w:spacing w:after="0" w:line="240" w:lineRule="auto"/>
              <w:jc w:val="both"/>
              <w:rPr>
                <w:i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ĆW6-</w:t>
            </w:r>
            <w:r w:rsidRPr="00FF3E49">
              <w:rPr>
                <w:b/>
                <w:smallCaps/>
                <w:color w:val="000000"/>
                <w:sz w:val="18"/>
                <w:szCs w:val="18"/>
              </w:rPr>
              <w:t xml:space="preserve"> Spółki prawa handlowego</w:t>
            </w:r>
          </w:p>
          <w:p w:rsidRPr="00FF3E49" w:rsidR="00150B01" w:rsidP="00343D07" w:rsidRDefault="00150B01" w14:paraId="302FDF86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Spółki handlowe – informacje ogólne</w:t>
            </w:r>
          </w:p>
          <w:p w:rsidRPr="00FF3E49" w:rsidR="00150B01" w:rsidP="00343D07" w:rsidRDefault="00150B01" w14:paraId="379EF5A4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Spółki osobowe.</w:t>
            </w:r>
          </w:p>
          <w:p w:rsidRPr="00FF3E49" w:rsidR="00150B01" w:rsidP="00343D07" w:rsidRDefault="00150B01" w14:paraId="684265E0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 xml:space="preserve">1.2. Spółki kapitałowe. </w:t>
            </w:r>
          </w:p>
          <w:p w:rsidRPr="00FF3E49" w:rsidR="00150B01" w:rsidP="00343D07" w:rsidRDefault="00150B01" w14:paraId="564B1F49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Spółka jawna</w:t>
            </w:r>
          </w:p>
          <w:p w:rsidRPr="00FF3E49" w:rsidR="00150B01" w:rsidP="00343D07" w:rsidRDefault="00150B01" w14:paraId="1AFC165A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Uwagi ogólne.</w:t>
            </w:r>
          </w:p>
          <w:p w:rsidRPr="00FF3E49" w:rsidR="00150B01" w:rsidP="00343D07" w:rsidRDefault="00150B01" w14:paraId="53F24493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Utworzenie spółki.</w:t>
            </w:r>
          </w:p>
          <w:p w:rsidRPr="00FF3E49" w:rsidR="00150B01" w:rsidP="00343D07" w:rsidRDefault="00150B01" w14:paraId="103D98F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2.3. Majątek spółki jawnej.</w:t>
            </w:r>
          </w:p>
          <w:p w:rsidRPr="00FF3E49" w:rsidR="00150B01" w:rsidP="00343D07" w:rsidRDefault="00150B01" w14:paraId="2622F6BB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2.4. Odpowiedzialność za zobowiązania.</w:t>
            </w:r>
          </w:p>
          <w:p w:rsidRPr="00FF3E49" w:rsidR="00150B01" w:rsidP="00343D07" w:rsidRDefault="00150B01" w14:paraId="26602F17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2.5. Reprezentacja spółki.</w:t>
            </w:r>
          </w:p>
          <w:p w:rsidRPr="00FF3E49" w:rsidR="00150B01" w:rsidP="00343D07" w:rsidRDefault="00150B01" w14:paraId="52FB3FF3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2.6. Prowadzenie spraw spółki.</w:t>
            </w:r>
          </w:p>
          <w:p w:rsidRPr="00FF3E49" w:rsidR="00150B01" w:rsidP="00343D07" w:rsidRDefault="00150B01" w14:paraId="0BD128C5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2.7. Udział w zysku i stratach.</w:t>
            </w:r>
          </w:p>
          <w:p w:rsidRPr="00FF3E49" w:rsidR="00150B01" w:rsidP="00343D07" w:rsidRDefault="00150B01" w14:paraId="7215B8B9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2.8. Wystąpienie wspólnika i rozwiązanie spółki.</w:t>
            </w:r>
          </w:p>
          <w:p w:rsidRPr="00FF3E49" w:rsidR="00150B01" w:rsidP="00343D07" w:rsidRDefault="00150B01" w14:paraId="465C8306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2.9. Likwidacja spółki.</w:t>
            </w:r>
          </w:p>
          <w:p w:rsidRPr="00FF3E49" w:rsidR="00150B01" w:rsidP="00343D07" w:rsidRDefault="00150B01" w14:paraId="661B53B8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Spółka partnerska</w:t>
            </w:r>
          </w:p>
          <w:p w:rsidRPr="00FF3E49" w:rsidR="00150B01" w:rsidP="00343D07" w:rsidRDefault="00150B01" w14:paraId="4167B22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Uwagi ogólne.</w:t>
            </w:r>
          </w:p>
          <w:p w:rsidRPr="00FF3E49" w:rsidR="00150B01" w:rsidP="00343D07" w:rsidRDefault="00150B01" w14:paraId="422B5D9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 Utworzenie spółki.</w:t>
            </w:r>
          </w:p>
          <w:p w:rsidRPr="00FF3E49" w:rsidR="00150B01" w:rsidP="00343D07" w:rsidRDefault="00150B01" w14:paraId="14B30DC7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3.3. Odpowiedzialność za zobowiązania.</w:t>
            </w:r>
          </w:p>
          <w:p w:rsidRPr="00FF3E49" w:rsidR="00150B01" w:rsidP="00343D07" w:rsidRDefault="00150B01" w14:paraId="3424588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3.4. Reprezentacja spółki.</w:t>
            </w:r>
          </w:p>
          <w:p w:rsidRPr="00FF3E49" w:rsidR="00150B01" w:rsidP="00343D07" w:rsidRDefault="00150B01" w14:paraId="7165B0BF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3.5. Prowadzenie spraw spółki.</w:t>
            </w:r>
          </w:p>
          <w:p w:rsidRPr="00FF3E49" w:rsidR="00150B01" w:rsidP="00343D07" w:rsidRDefault="00150B01" w14:paraId="653A90F0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3.6. Udział w zysku i stratach.</w:t>
            </w:r>
          </w:p>
          <w:p w:rsidRPr="00FF3E49" w:rsidR="00150B01" w:rsidP="00343D07" w:rsidRDefault="00150B01" w14:paraId="12D72347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3.7. Wystąpienie wspólnika i rozwiązanie spółki.</w:t>
            </w:r>
          </w:p>
          <w:p w:rsidRPr="00FF3E49" w:rsidR="00150B01" w:rsidP="00343D07" w:rsidRDefault="00150B01" w14:paraId="62711755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3.8. Likwidacja spółki.</w:t>
            </w:r>
          </w:p>
          <w:p w:rsidRPr="00FF3E49" w:rsidR="00150B01" w:rsidP="00343D07" w:rsidRDefault="00150B01" w14:paraId="27990F17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4. Spółka komandytowa</w:t>
            </w:r>
          </w:p>
          <w:p w:rsidRPr="00FF3E49" w:rsidR="00150B01" w:rsidP="00343D07" w:rsidRDefault="00150B01" w14:paraId="35E4BED2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4.1. Uwagi ogólne.</w:t>
            </w:r>
          </w:p>
          <w:p w:rsidRPr="00FF3E49" w:rsidR="00150B01" w:rsidP="00343D07" w:rsidRDefault="00150B01" w14:paraId="2379537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4.2. Utworzenie spółki.</w:t>
            </w:r>
          </w:p>
          <w:p w:rsidRPr="00FF3E49" w:rsidR="00150B01" w:rsidP="00343D07" w:rsidRDefault="00150B01" w14:paraId="008483AF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4.3. Majątek spółki, wkłady do spółki, udziały, suma komandytowa.</w:t>
            </w:r>
          </w:p>
          <w:p w:rsidRPr="00FF3E49" w:rsidR="00150B01" w:rsidP="00343D07" w:rsidRDefault="00150B01" w14:paraId="76BC768F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4.4. Odpowiedzialność za zobowiązania.</w:t>
            </w:r>
          </w:p>
          <w:p w:rsidRPr="00FF3E49" w:rsidR="00150B01" w:rsidP="00343D07" w:rsidRDefault="00150B01" w14:paraId="371D4FAD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4.5. Reprezentacja spółki.</w:t>
            </w:r>
          </w:p>
          <w:p w:rsidRPr="00FF3E49" w:rsidR="00150B01" w:rsidP="00343D07" w:rsidRDefault="00150B01" w14:paraId="7A866B4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4.6. Prowadzenie spraw spółki.</w:t>
            </w:r>
          </w:p>
          <w:p w:rsidRPr="00FF3E49" w:rsidR="00150B01" w:rsidP="00343D07" w:rsidRDefault="00150B01" w14:paraId="11CF3F71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4.7. Udział w zyskach i stratach.</w:t>
            </w:r>
          </w:p>
          <w:p w:rsidRPr="00FF3E49" w:rsidR="00150B01" w:rsidP="00343D07" w:rsidRDefault="00150B01" w14:paraId="56C19D34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4.8. Wystąpienie wspólnika i rozwiązanie spółki.</w:t>
            </w:r>
          </w:p>
          <w:p w:rsidRPr="00FF3E49" w:rsidR="00150B01" w:rsidP="00343D07" w:rsidRDefault="00150B01" w14:paraId="5CB8B4D9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4.9. Likwidacja spółki.</w:t>
            </w:r>
          </w:p>
          <w:p w:rsidRPr="00FF3E49" w:rsidR="00150B01" w:rsidP="00343D07" w:rsidRDefault="00150B01" w14:paraId="34FEC452" w14:textId="7777777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6. Spółka z o.o.</w:t>
            </w:r>
          </w:p>
          <w:p w:rsidRPr="00FF3E49" w:rsidR="00150B01" w:rsidP="00343D07" w:rsidRDefault="00150B01" w14:paraId="2CBE4F50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6.1. Uwagi ogólne.</w:t>
            </w:r>
          </w:p>
          <w:p w:rsidRPr="00FF3E49" w:rsidR="00150B01" w:rsidP="00343D07" w:rsidRDefault="00150B01" w14:paraId="1BF57B85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6.2. Utworzenie spółki.</w:t>
            </w:r>
          </w:p>
          <w:p w:rsidRPr="00FF3E49" w:rsidR="00150B01" w:rsidP="00343D07" w:rsidRDefault="00150B01" w14:paraId="33904D6C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6.3. Wkłady do spółki.</w:t>
            </w:r>
          </w:p>
          <w:p w:rsidRPr="00FF3E49" w:rsidR="00150B01" w:rsidP="00343D07" w:rsidRDefault="00150B01" w14:paraId="41F6F33D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6.4. Kapitał zakładowy.</w:t>
            </w:r>
          </w:p>
          <w:p w:rsidRPr="00FF3E49" w:rsidR="00150B01" w:rsidP="00343D07" w:rsidRDefault="00150B01" w14:paraId="39DE3E2E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6.5. Udziały.</w:t>
            </w:r>
          </w:p>
          <w:p w:rsidRPr="00FF3E49" w:rsidR="00150B01" w:rsidP="00343D07" w:rsidRDefault="00150B01" w14:paraId="1E044E71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6.6. Prawa wspólników.</w:t>
            </w:r>
          </w:p>
          <w:p w:rsidRPr="00FF3E49" w:rsidR="00150B01" w:rsidP="00343D07" w:rsidRDefault="00150B01" w14:paraId="264215D3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6.7. Obowiązki wspólników.</w:t>
            </w:r>
          </w:p>
          <w:p w:rsidRPr="00FF3E49" w:rsidR="00150B01" w:rsidP="00343D07" w:rsidRDefault="00150B01" w14:paraId="504C1226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6.8. Organy spółki</w:t>
            </w:r>
          </w:p>
          <w:p w:rsidR="00150B01" w:rsidP="00343D07" w:rsidRDefault="00150B01" w14:paraId="1161151F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6.9. Rozwiązanie spółki i jej likwidacja.</w:t>
            </w:r>
          </w:p>
          <w:p w:rsidRPr="00C4280F" w:rsidR="00150B01" w:rsidP="00343D07" w:rsidRDefault="00150B01" w14:paraId="54740D85" w14:textId="7777777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4280F">
              <w:rPr>
                <w:b/>
                <w:bCs/>
                <w:color w:val="000000"/>
                <w:sz w:val="18"/>
                <w:szCs w:val="18"/>
              </w:rPr>
              <w:t>7. Prosta spółka akcyjna</w:t>
            </w:r>
          </w:p>
        </w:tc>
        <w:tc>
          <w:tcPr>
            <w:tcW w:w="1217" w:type="pct"/>
          </w:tcPr>
          <w:p w:rsidRPr="00FF3E49" w:rsidR="00150B01" w:rsidP="00343D07" w:rsidRDefault="00150B01" w14:paraId="03377732" w14:textId="7777777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6.5</w:t>
            </w:r>
          </w:p>
        </w:tc>
      </w:tr>
      <w:tr w:rsidRPr="00FF3E49" w:rsidR="00150B01" w:rsidTr="00343D07" w14:paraId="4C6F0B2F" w14:textId="77777777">
        <w:trPr>
          <w:jc w:val="center"/>
        </w:trPr>
        <w:tc>
          <w:tcPr>
            <w:tcW w:w="3783" w:type="pct"/>
          </w:tcPr>
          <w:p w:rsidR="00150B01" w:rsidP="00343D07" w:rsidRDefault="00150B01" w14:paraId="310679D3" w14:textId="77777777">
            <w:pPr>
              <w:pStyle w:val="Akapitzlist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lastRenderedPageBreak/>
              <w:t>ĆW</w:t>
            </w:r>
            <w:r>
              <w:rPr>
                <w:b/>
                <w:color w:val="000000"/>
                <w:sz w:val="18"/>
                <w:szCs w:val="18"/>
              </w:rPr>
              <w:t>10</w:t>
            </w:r>
            <w:r w:rsidRPr="00FF3E49">
              <w:rPr>
                <w:b/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smallCaps/>
                <w:color w:val="000000"/>
                <w:sz w:val="18"/>
                <w:szCs w:val="18"/>
              </w:rPr>
              <w:t xml:space="preserve"> </w:t>
            </w:r>
            <w:r w:rsidRPr="005D6A13">
              <w:rPr>
                <w:b/>
                <w:sz w:val="18"/>
                <w:szCs w:val="18"/>
              </w:rPr>
              <w:t>Pomoc publiczna dla przedsiębiorców</w:t>
            </w:r>
          </w:p>
          <w:p w:rsidR="00150B01" w:rsidP="00150B01" w:rsidRDefault="00150B01" w14:paraId="607C6D69" w14:textId="7777777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:rsidR="00150B01" w:rsidP="00150B01" w:rsidRDefault="00150B01" w14:paraId="207E3E92" w14:textId="7777777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prawa unijnego</w:t>
            </w:r>
            <w:r w:rsidRPr="00903084">
              <w:rPr>
                <w:sz w:val="18"/>
                <w:szCs w:val="18"/>
              </w:rPr>
              <w:t xml:space="preserve"> i krajowego, regulacja TWE, ewolucja regulacji krajowej, akty obowiązujące;</w:t>
            </w:r>
          </w:p>
          <w:p w:rsidR="00150B01" w:rsidP="00150B01" w:rsidRDefault="00150B01" w14:paraId="26333052" w14:textId="7777777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organy</w:t>
            </w:r>
          </w:p>
          <w:p w:rsidRPr="00C4280F" w:rsidR="00150B01" w:rsidP="00150B01" w:rsidRDefault="00150B01" w14:paraId="14D185FE" w14:textId="77777777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149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postępowanie </w:t>
            </w:r>
            <w:r w:rsidRPr="00C4280F">
              <w:rPr>
                <w:sz w:val="18"/>
                <w:szCs w:val="18"/>
              </w:rPr>
              <w:t>specjalne strefy ekonomiczne</w:t>
            </w:r>
          </w:p>
        </w:tc>
        <w:tc>
          <w:tcPr>
            <w:tcW w:w="1217" w:type="pct"/>
          </w:tcPr>
          <w:p w:rsidRPr="00FF3E49" w:rsidR="00150B01" w:rsidP="00343D07" w:rsidRDefault="00150B01" w14:paraId="450E30B3" w14:textId="7777777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:rsidRPr="009C54AE" w:rsidR="0085747A" w:rsidP="009C54AE" w:rsidRDefault="0085747A" w14:paraId="5B0CE0D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85747A" w:rsidP="00A33DC0" w:rsidRDefault="009F4610" w14:paraId="181A7E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E21E7D" w:rsidP="009C54AE" w:rsidRDefault="00E21E7D" w14:paraId="4B864C15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6436" w:rsidP="009C54AE" w:rsidRDefault="00153C41" w14:paraId="7A21A6D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:rsidRPr="00153C41" w:rsidR="0085747A" w:rsidP="00856436" w:rsidRDefault="00153C41" w14:paraId="780B089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848F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5A5615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38863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26117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1CBC7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1A4CD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40"/>
        <w:gridCol w:w="5164"/>
        <w:gridCol w:w="1888"/>
      </w:tblGrid>
      <w:tr w:rsidRPr="009C54AE" w:rsidR="0085747A" w:rsidTr="4DC069B4" w14:paraId="237EA25B" w14:textId="77777777">
        <w:tc>
          <w:tcPr>
            <w:tcW w:w="2240" w:type="dxa"/>
            <w:tcMar/>
            <w:vAlign w:val="center"/>
          </w:tcPr>
          <w:p w:rsidRPr="009C54AE" w:rsidR="0085747A" w:rsidP="00A33DC0" w:rsidRDefault="0071620A" w14:paraId="5A67FF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tcMar/>
            <w:vAlign w:val="center"/>
          </w:tcPr>
          <w:p w:rsidRPr="009C54AE" w:rsidR="0085747A" w:rsidP="0B38F6D6" w:rsidRDefault="00A84C85" w14:paraId="62CAFF74" w14:textId="09258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B38F6D6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0B38F6D6" w:rsidR="1FBC6AA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A33DC0" w:rsidRDefault="009F4610" w14:paraId="20B6E0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8" w:type="dxa"/>
            <w:tcMar/>
            <w:vAlign w:val="center"/>
          </w:tcPr>
          <w:p w:rsidRPr="009C54AE" w:rsidR="00923D7D" w:rsidP="00A33DC0" w:rsidRDefault="0085747A" w14:paraId="22CBB2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A33DC0" w:rsidRDefault="0085747A" w14:paraId="7B87CA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E6E85" w:rsidR="006A72B3" w:rsidTr="4DC069B4" w14:paraId="3DB612BD" w14:textId="77777777">
        <w:tc>
          <w:tcPr>
            <w:tcW w:w="2240" w:type="dxa"/>
            <w:tcMar/>
          </w:tcPr>
          <w:p w:rsidRPr="005E6E85" w:rsidR="006A72B3" w:rsidP="00A33DC0" w:rsidRDefault="006A72B3" w14:paraId="4C2752B4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164" w:type="dxa"/>
            <w:tcMar/>
          </w:tcPr>
          <w:p w:rsidRPr="007A63C4" w:rsidR="006A72B3" w:rsidP="00A33DC0" w:rsidRDefault="006A72B3" w14:paraId="1B9C8E79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1888" w:type="dxa"/>
            <w:tcMar/>
          </w:tcPr>
          <w:p w:rsidRPr="005E6E85" w:rsidR="006A72B3" w:rsidP="00A33DC0" w:rsidRDefault="006A72B3" w14:paraId="60126B95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Pr="005E6E85" w:rsidR="006A72B3" w:rsidTr="4DC069B4" w14:paraId="1A8D7495" w14:textId="77777777">
        <w:tc>
          <w:tcPr>
            <w:tcW w:w="2240" w:type="dxa"/>
            <w:tcMar/>
          </w:tcPr>
          <w:p w:rsidRPr="005E6E85" w:rsidR="006A72B3" w:rsidP="00A33DC0" w:rsidRDefault="006A72B3" w14:paraId="0CF9ADD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164" w:type="dxa"/>
            <w:tcMar/>
          </w:tcPr>
          <w:p w:rsidRPr="005E6E85" w:rsidR="006A72B3" w:rsidP="00A33DC0" w:rsidRDefault="006A72B3" w14:paraId="618DAD2C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Pr="005E6E85" w:rsidR="006A72B3" w:rsidP="00A33DC0" w:rsidRDefault="006A72B3" w14:paraId="13395C0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:rsidTr="4DC069B4" w14:paraId="317D4A40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40" w:type="dxa"/>
            <w:tcMar/>
          </w:tcPr>
          <w:p w:rsidRPr="00AF4A52" w:rsidR="006A72B3" w:rsidP="00A33DC0" w:rsidRDefault="006A72B3" w14:paraId="3FBE3665" w14:textId="77777777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  <w:p w:rsidR="006A72B3" w:rsidP="00A33DC0" w:rsidRDefault="006A72B3" w14:paraId="7F39985B" w14:textId="77777777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5164" w:type="dxa"/>
            <w:tcMar/>
          </w:tcPr>
          <w:p w:rsidR="006A72B3" w:rsidP="00A33DC0" w:rsidRDefault="006A72B3" w14:paraId="5F96C8D4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36A34AE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4DC069B4" w14:paraId="63F97EB2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40" w:type="dxa"/>
            <w:tcMar/>
          </w:tcPr>
          <w:p w:rsidR="006A72B3" w:rsidP="00A33DC0" w:rsidRDefault="006A72B3" w14:paraId="2E9633EC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164" w:type="dxa"/>
            <w:tcMar/>
          </w:tcPr>
          <w:p w:rsidR="006A72B3" w:rsidP="00A33DC0" w:rsidRDefault="006A72B3" w14:paraId="5352A0D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23F0B26B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4DC069B4" w14:paraId="50F5D706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40" w:type="dxa"/>
            <w:tcMar/>
          </w:tcPr>
          <w:p w:rsidR="006A72B3" w:rsidP="00A33DC0" w:rsidRDefault="006A72B3" w14:paraId="757E6BF8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164" w:type="dxa"/>
            <w:tcMar/>
          </w:tcPr>
          <w:p w:rsidR="006A72B3" w:rsidP="00A33DC0" w:rsidRDefault="006A72B3" w14:paraId="0E010C3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593E956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4DC069B4" w14:paraId="16EC938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0246D5C7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164" w:type="dxa"/>
            <w:tcMar/>
          </w:tcPr>
          <w:p w:rsidR="006A72B3" w:rsidP="00A33DC0" w:rsidRDefault="006A72B3" w14:paraId="7283E98A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6A72B3" w14:paraId="49A34075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4DC069B4" w14:paraId="236FAD7C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40" w:type="dxa"/>
            <w:tcMar/>
          </w:tcPr>
          <w:p w:rsidR="006A72B3" w:rsidP="00A33DC0" w:rsidRDefault="006A72B3" w14:paraId="0CE3B54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164" w:type="dxa"/>
            <w:tcMar/>
          </w:tcPr>
          <w:p w:rsidR="006A72B3" w:rsidP="4DC069B4" w:rsidRDefault="00DD6B55" w14:paraId="16AD159E" w14:textId="3824C5F3">
            <w:pPr>
              <w:pStyle w:val="Punktygwne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4DC069B4" w:rsidR="00DD6B5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EGZAMIN PISEMNY</w:t>
            </w:r>
          </w:p>
        </w:tc>
        <w:tc>
          <w:tcPr>
            <w:tcW w:w="1888" w:type="dxa"/>
            <w:tcMar/>
          </w:tcPr>
          <w:p w:rsidR="006A72B3" w:rsidP="00A33DC0" w:rsidRDefault="00DD6B55" w14:paraId="09231F2D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Tr="4DC069B4" w14:paraId="429561F3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0E5F2100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164" w:type="dxa"/>
            <w:tcMar/>
          </w:tcPr>
          <w:p w:rsidR="006A72B3" w:rsidP="00A33DC0" w:rsidRDefault="00150B01" w14:paraId="7281C441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  <w:tcMar/>
          </w:tcPr>
          <w:p w:rsidR="006A72B3" w:rsidP="00A33DC0" w:rsidRDefault="00150B01" w14:paraId="7752E7D9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6A72B3" w:rsidTr="4DC069B4" w14:paraId="1F3C4B9F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  <w:tcMar/>
          </w:tcPr>
          <w:p w:rsidR="006A72B3" w:rsidP="00A33DC0" w:rsidRDefault="006A72B3" w14:paraId="77DB7354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164" w:type="dxa"/>
            <w:tcMar/>
          </w:tcPr>
          <w:p w:rsidR="006A72B3" w:rsidP="00A33DC0" w:rsidRDefault="00150B01" w14:paraId="38E4455E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  <w:tcMar/>
          </w:tcPr>
          <w:p w:rsidR="006A72B3" w:rsidP="00A33DC0" w:rsidRDefault="00150B01" w14:paraId="2845F7B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:rsidTr="4DC069B4" w14:paraId="665242D4" w14:textId="777777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240" w:type="dxa"/>
            <w:tcMar/>
          </w:tcPr>
          <w:p w:rsidR="00A33DC0" w:rsidP="00A33DC0" w:rsidRDefault="00A33DC0" w14:paraId="672DD213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164" w:type="dxa"/>
            <w:tcMar/>
          </w:tcPr>
          <w:p w:rsidR="00A33DC0" w:rsidP="00A33DC0" w:rsidRDefault="00150B01" w14:paraId="63E10F66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  <w:tcMar/>
          </w:tcPr>
          <w:p w:rsidR="00A33DC0" w:rsidP="00A33DC0" w:rsidRDefault="00150B01" w14:paraId="4C18967E" w14:textId="77777777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:rsidRPr="009C54AE" w:rsidR="0085747A" w:rsidP="00750A6C" w:rsidRDefault="003E1941" w14:paraId="7CDA9D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9E492B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9E05FD" w14:paraId="48A2BCD8" w14:textId="77777777">
        <w:tc>
          <w:tcPr>
            <w:tcW w:w="9670" w:type="dxa"/>
            <w:tcMar/>
          </w:tcPr>
          <w:p w:rsidRPr="009C54AE" w:rsidR="0085747A" w:rsidP="6C9E05FD" w:rsidRDefault="00AE6076" w14:paraId="26EF7215" w14:textId="7E110DF6">
            <w:pPr>
              <w:spacing w:before="0" w:after="0"/>
              <w:jc w:val="both"/>
            </w:pPr>
            <w:r w:rsidRPr="6C9E05FD" w:rsidR="183C723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C54AE" w:rsidR="0085747A" w:rsidP="6C9E05FD" w:rsidRDefault="00AE6076" w14:paraId="61D96876" w14:textId="1F668707">
            <w:pPr>
              <w:spacing w:before="0" w:after="0"/>
              <w:jc w:val="both"/>
            </w:pPr>
            <w:r w:rsidRPr="6C9E05FD" w:rsidR="183C723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6C9E05FD" w:rsidR="183C7234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6C9E05FD" w:rsidR="183C723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6C9E05FD" w:rsidR="183C723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68E07362" w14:textId="24934254">
            <w:pPr>
              <w:spacing w:before="0" w:after="0"/>
              <w:jc w:val="both"/>
            </w:pPr>
            <w:r w:rsidRPr="6C9E05FD" w:rsidR="183C723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6C9E05FD" w:rsidR="183C723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35E84ECB" w14:textId="71F7D6F1">
            <w:pPr>
              <w:spacing w:before="0" w:after="0"/>
              <w:jc w:val="both"/>
            </w:pPr>
            <w:r w:rsidRPr="6C9E05FD" w:rsidR="183C7234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6C9E05FD" w:rsidR="183C7234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2348322E" w14:textId="6332878B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6C9E05FD" w:rsidRDefault="00AE6076" w14:paraId="6C9E8606" w14:textId="6FAB2684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6C9E05FD" w:rsidRDefault="00AE6076" w14:paraId="05590CD1" w14:textId="2DAB3EAB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6C9E05FD" w:rsidRDefault="00AE6076" w14:paraId="73E46604" w14:textId="71698DE5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6C9E05FD" w:rsidRDefault="00AE6076" w14:paraId="0A33A105" w14:textId="47A70C49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6C9E05FD" w:rsidRDefault="00AE6076" w14:paraId="15BDC4D7" w14:textId="425D53EB">
            <w:pPr>
              <w:spacing w:before="0" w:after="0"/>
            </w:pPr>
            <w:r w:rsidRPr="6C9E05FD" w:rsidR="183C723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85747A" w:rsidP="6C9E05FD" w:rsidRDefault="00AE6076" w14:paraId="1CBB2B0C" w14:textId="37620690">
            <w:pPr>
              <w:spacing w:before="0" w:after="0"/>
              <w:jc w:val="both"/>
            </w:pPr>
            <w:r w:rsidRPr="6C9E05FD" w:rsidR="183C723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20012668" w14:textId="520BDBC5">
            <w:pPr>
              <w:spacing w:before="0" w:after="0"/>
              <w:jc w:val="both"/>
            </w:pPr>
            <w:r w:rsidRPr="6C9E05FD" w:rsidR="183C723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C54AE" w:rsidR="0085747A" w:rsidP="6C9E05FD" w:rsidRDefault="00AE6076" w14:paraId="746CE63C" w14:textId="57DC5583">
            <w:pPr>
              <w:spacing w:before="0" w:after="0"/>
              <w:jc w:val="both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6C9E05FD" w:rsidR="183C7234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4DB254A1" w14:textId="440EA1F3">
            <w:pPr>
              <w:spacing w:before="0" w:after="0"/>
              <w:jc w:val="both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6C9E05FD" w:rsidR="183C7234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6C9E05FD" w:rsidRDefault="00AE6076" w14:paraId="1066EDA2" w14:textId="52380ECB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6C9E05FD" w:rsidRDefault="00AE6076" w14:paraId="06BF8878" w14:textId="7D6209AA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6C9E05FD" w:rsidRDefault="00AE6076" w14:paraId="619A7EE6" w14:textId="0F933323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6C9E05FD" w:rsidRDefault="00AE6076" w14:paraId="484253C9" w14:textId="3C6204EB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6C9E05FD" w:rsidRDefault="00AE6076" w14:paraId="254706D5" w14:textId="2F2B27EC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6C9E05FD" w:rsidRDefault="00AE6076" w14:paraId="74B285FC" w14:textId="5595B553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6C9E05FD" w:rsidRDefault="00AE6076" w14:paraId="458145A7" w14:textId="165C40E7">
            <w:pPr>
              <w:spacing w:before="0" w:after="0"/>
            </w:pPr>
            <w:r w:rsidRPr="6C9E05FD" w:rsidR="183C7234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85747A" w:rsidP="6C9E05FD" w:rsidRDefault="00AE6076" w14:paraId="280AFD43" w14:textId="2CE86983">
            <w:pPr>
              <w:pStyle w:val="Punktygwne"/>
              <w:spacing w:before="0" w:after="0"/>
              <w:rPr>
                <w:rFonts w:ascii="Calibri" w:hAnsi="Calibri" w:eastAsia="Cambria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63397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437ABF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6CBEF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B38F6D6" w14:paraId="61A98285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8B2CE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EBBB2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B38F6D6" w14:paraId="00143E32" w14:textId="77777777">
        <w:tc>
          <w:tcPr>
            <w:tcW w:w="4962" w:type="dxa"/>
            <w:tcMar/>
          </w:tcPr>
          <w:p w:rsidRPr="009C54AE" w:rsidR="0085747A" w:rsidP="009C54AE" w:rsidRDefault="00C61DC5" w14:paraId="3F010933" w14:textId="7BFCC8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38F6D6" w:rsidR="00C61DC5">
              <w:rPr>
                <w:rFonts w:ascii="Corbel" w:hAnsi="Corbel"/>
                <w:sz w:val="24"/>
                <w:szCs w:val="24"/>
              </w:rPr>
              <w:t>G</w:t>
            </w:r>
            <w:r w:rsidRPr="0B38F6D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B38F6D6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0B38F6D6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B38F6D6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0B38F6D6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B38F6D6" w:rsidR="2398334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B38F6D6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="0083447B" w:rsidP="0083447B" w:rsidRDefault="0083447B" w14:paraId="25CABE0C" w14:textId="77777777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</w:t>
            </w:r>
            <w:r w:rsidR="00AE6076">
              <w:t>15</w:t>
            </w:r>
            <w:r>
              <w:t xml:space="preserve"> godz.</w:t>
            </w:r>
          </w:p>
          <w:p w:rsidR="0085747A" w:rsidP="0083447B" w:rsidRDefault="0083447B" w14:paraId="6DE9A8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 xml:space="preserve">Ćwiczenia – </w:t>
            </w:r>
            <w:r w:rsidR="00AE6076">
              <w:t>15</w:t>
            </w:r>
            <w:r>
              <w:t xml:space="preserve"> godz.</w:t>
            </w:r>
          </w:p>
          <w:p w:rsidRPr="009C54AE" w:rsidR="0083447B" w:rsidP="009C54AE" w:rsidRDefault="0083447B" w14:paraId="37DEF9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B38F6D6" w14:paraId="00D017C8" w14:textId="77777777">
        <w:tc>
          <w:tcPr>
            <w:tcW w:w="4962" w:type="dxa"/>
            <w:tcMar/>
          </w:tcPr>
          <w:p w:rsidRPr="009C54AE" w:rsidR="00C61DC5" w:rsidP="009C54AE" w:rsidRDefault="00C61DC5" w14:paraId="23A2A4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1A020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83447B" w14:paraId="6709DF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B38F6D6" w14:paraId="0B210532" w14:textId="77777777">
        <w:tc>
          <w:tcPr>
            <w:tcW w:w="4962" w:type="dxa"/>
            <w:tcMar/>
          </w:tcPr>
          <w:p w:rsidRPr="009C54AE" w:rsidR="0071620A" w:rsidP="009C54AE" w:rsidRDefault="00C61DC5" w14:paraId="4A2D04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C1E59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83447B" w14:paraId="734A79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Pr="009C54AE" w:rsidR="0085747A" w:rsidTr="0B38F6D6" w14:paraId="37D8A104" w14:textId="77777777">
        <w:tc>
          <w:tcPr>
            <w:tcW w:w="4962" w:type="dxa"/>
            <w:tcMar/>
          </w:tcPr>
          <w:p w:rsidRPr="009C54AE" w:rsidR="0085747A" w:rsidP="009C54AE" w:rsidRDefault="0085747A" w14:paraId="0CD104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83447B" w14:paraId="49A41C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2E5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5747A" w:rsidTr="0B38F6D6" w14:paraId="71DA1C96" w14:textId="77777777">
        <w:tc>
          <w:tcPr>
            <w:tcW w:w="4962" w:type="dxa"/>
            <w:tcMar/>
          </w:tcPr>
          <w:p w:rsidRPr="009C54AE" w:rsidR="0085747A" w:rsidP="009C54AE" w:rsidRDefault="0085747A" w14:paraId="0CA5E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FB2E51" w14:paraId="549BA3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7878D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65E37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B38F6D6" w:rsidRDefault="0071620A" w14:paraId="67743895" w14:textId="5BB1A0C6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B38F6D6" w:rsidR="0071620A">
        <w:rPr>
          <w:rFonts w:ascii="Corbel" w:hAnsi="Corbel"/>
          <w:caps w:val="0"/>
          <w:smallCaps w:val="0"/>
        </w:rPr>
        <w:t xml:space="preserve">6. </w:t>
      </w:r>
      <w:r w:rsidRPr="0B38F6D6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70AB940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B38F6D6" w14:paraId="01A93F5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15BB4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B38F6D6" w:rsidRDefault="0085747A" w14:paraId="36269830" w14:textId="6D11D3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B38F6D6" w:rsidR="6753C4D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B38F6D6" w14:paraId="1BD8BDF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4EE7E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B38F6D6" w:rsidRDefault="0085747A" w14:paraId="5C82AAA1" w14:textId="34DA68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38F6D6" w:rsidR="4D18161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3B1402" w:rsidP="009C54AE" w:rsidRDefault="003B1402" w14:paraId="64FCF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4439AE" w14:paraId="56C3886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Pr="009C54AE" w:rsidR="00675843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26"/>
      </w:tblGrid>
      <w:tr w:rsidRPr="009A6830" w:rsidR="004D2ABD" w:rsidTr="0B38F6D6" w14:paraId="75758478" w14:textId="77777777">
        <w:trPr>
          <w:trHeight w:val="981"/>
        </w:trPr>
        <w:tc>
          <w:tcPr>
            <w:tcW w:w="7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306D" w:rsidR="004D2ABD" w:rsidP="0B38F6D6" w:rsidRDefault="004D2ABD" w14:paraId="26556DB4" w14:textId="77777777" w14:noSpellErr="1">
            <w:pPr>
              <w:pStyle w:val="Punktygwne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0B38F6D6" w:rsidR="109A83D9"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AA306D" w:rsidR="004D2ABD" w:rsidP="004D2ABD" w:rsidRDefault="004D2ABD" w14:paraId="365E5D65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eastAsia="Cambria" w:cs="Calibri"/>
                <w:lang w:eastAsia="pl-PL"/>
              </w:rPr>
              <w:t>Blicharz R. (red.) Publiczne prawo gospodarcze, Warszawa 2017</w:t>
            </w:r>
          </w:p>
          <w:p w:rsidRPr="00AA306D" w:rsidR="004D2ABD" w:rsidP="004D2ABD" w:rsidRDefault="004D2ABD" w14:paraId="5D31BEB6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Kosikowski C., Publiczne prawo gospodarcze Polski i Unii Europejskiej, Warszawa 2010</w:t>
            </w:r>
          </w:p>
          <w:p w:rsidRPr="00AA306D" w:rsidR="004D2ABD" w:rsidP="004D2ABD" w:rsidRDefault="004D2ABD" w14:paraId="586E2FD8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J., Prawo konkurencji, Przemyśl 1998</w:t>
            </w:r>
          </w:p>
          <w:p w:rsidRPr="00AA306D" w:rsidR="004D2ABD" w:rsidP="004D2ABD" w:rsidRDefault="004D2ABD" w14:paraId="162E689C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 (red.), Publiczne prawo gospodarcze, Warszawa 2015</w:t>
            </w:r>
          </w:p>
          <w:p w:rsidRPr="00AA306D" w:rsidR="004D2ABD" w:rsidP="004D2ABD" w:rsidRDefault="004D2ABD" w14:paraId="0D6FD4CF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r w:rsidRPr="00AA306D">
              <w:rPr>
                <w:rFonts w:cs="Calibri"/>
              </w:rPr>
              <w:t>Olszewski J. (red.), Prawo gospodarcze. Kompendium, Warszawa 2019</w:t>
            </w:r>
          </w:p>
          <w:p w:rsidRPr="00AA306D" w:rsidR="004D2ABD" w:rsidP="004D2ABD" w:rsidRDefault="004D2ABD" w14:paraId="1643BC27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Powałowski</w:t>
            </w:r>
            <w:proofErr w:type="spellEnd"/>
            <w:r w:rsidRPr="00AA306D">
              <w:rPr>
                <w:rFonts w:cs="Calibri"/>
              </w:rPr>
              <w:t xml:space="preserve"> A., Publiczne prawo gospodarcze, Warszawa 2020</w:t>
            </w:r>
          </w:p>
          <w:p w:rsidRPr="00AA306D" w:rsidR="004D2ABD" w:rsidP="004D2ABD" w:rsidRDefault="004D2ABD" w14:paraId="3F95EB6D" w14:textId="77777777">
            <w:pPr>
              <w:numPr>
                <w:ilvl w:val="0"/>
                <w:numId w:val="30"/>
              </w:numPr>
              <w:spacing w:after="0"/>
              <w:jc w:val="both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Strzyczkowski</w:t>
            </w:r>
            <w:proofErr w:type="spellEnd"/>
            <w:r w:rsidRPr="00AA306D">
              <w:rPr>
                <w:rFonts w:cs="Calibri"/>
              </w:rPr>
              <w:t xml:space="preserve"> K., Publiczne prawo gospodarcze, Warszawa 2011</w:t>
            </w:r>
          </w:p>
        </w:tc>
      </w:tr>
      <w:tr w:rsidRPr="009A6830" w:rsidR="004D2ABD" w:rsidTr="0B38F6D6" w14:paraId="2FD7D57E" w14:textId="77777777">
        <w:trPr>
          <w:trHeight w:val="981"/>
        </w:trPr>
        <w:tc>
          <w:tcPr>
            <w:tcW w:w="7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306D" w:rsidR="004D2ABD" w:rsidP="0B38F6D6" w:rsidRDefault="004D2ABD" w14:paraId="3867E18F" w14:textId="77777777" w14:noSpellErr="1">
            <w:pPr>
              <w:pStyle w:val="Punktygwne"/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0B38F6D6" w:rsidR="109A83D9">
              <w:rPr>
                <w:rFonts w:ascii="Calibri" w:hAnsi="Calibri" w:cs="Calibri"/>
                <w:b w:val="1"/>
                <w:bCs w:val="1"/>
                <w:caps w:val="0"/>
                <w:smallCaps w:val="0"/>
                <w:sz w:val="22"/>
                <w:szCs w:val="22"/>
              </w:rPr>
              <w:t>Literatura uzupełniająca:</w:t>
            </w:r>
          </w:p>
          <w:p w:rsidRPr="00AA306D" w:rsidR="004D2ABD" w:rsidP="004D2ABD" w:rsidRDefault="004D2ABD" w14:paraId="04450F6F" w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450" w:hanging="357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Blicharz R.,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Powałowski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A., Prawo przedsiębiorcy, Warszawa 2019</w:t>
            </w:r>
          </w:p>
          <w:p w:rsidRPr="00AA306D" w:rsidR="004D2ABD" w:rsidP="004D2ABD" w:rsidRDefault="004D2ABD" w14:paraId="686DB8B0" w14:textId="77777777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450" w:hanging="357"/>
              <w:jc w:val="both"/>
              <w:rPr>
                <w:rFonts w:ascii="Calibri" w:hAnsi="Calibri" w:eastAsia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  <w:t>Hauser R., Niewiadomski, Wróbel A., Publiczne prawo gospodarcze. System Prawa Administracyjnego. Tom 8 A, Tom 8 B, Warszawa 2018;</w:t>
            </w:r>
          </w:p>
          <w:p w:rsidRPr="00AA306D" w:rsidR="004D2ABD" w:rsidP="004D2ABD" w:rsidRDefault="004D2ABD" w14:paraId="54532DF3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Dobaczewska A., </w:t>
            </w:r>
            <w:proofErr w:type="spellStart"/>
            <w:r w:rsidRPr="00AA306D">
              <w:rPr>
                <w:rFonts w:cs="Calibri"/>
              </w:rPr>
              <w:t>Powałowski</w:t>
            </w:r>
            <w:proofErr w:type="spellEnd"/>
            <w:r w:rsidRPr="00AA306D">
              <w:rPr>
                <w:rFonts w:cs="Calibri"/>
              </w:rPr>
              <w:t xml:space="preserve"> A, Wolska H., Nowe prawo przedsiębiorców Warszawa 2018</w:t>
            </w:r>
          </w:p>
          <w:p w:rsidRPr="00AA306D" w:rsidR="004D2ABD" w:rsidP="004D2ABD" w:rsidRDefault="004D2ABD" w14:paraId="1616A057" w14:textId="77777777">
            <w:pPr>
              <w:pStyle w:val="Akapitzlist"/>
              <w:numPr>
                <w:ilvl w:val="3"/>
                <w:numId w:val="31"/>
              </w:numPr>
              <w:spacing w:after="0" w:line="240" w:lineRule="auto"/>
              <w:ind w:left="450" w:hanging="425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Jagielska M., </w:t>
            </w:r>
            <w:proofErr w:type="spellStart"/>
            <w:r w:rsidRPr="00AA306D">
              <w:rPr>
                <w:rFonts w:cs="Calibri"/>
              </w:rPr>
              <w:t>Sprzedaz</w:t>
            </w:r>
            <w:proofErr w:type="spellEnd"/>
            <w:r w:rsidRPr="00AA306D">
              <w:rPr>
                <w:rFonts w:cs="Calibri"/>
              </w:rPr>
              <w:t>̇ konsumencka w teorii i praktyce, Warszawa 2016</w:t>
            </w:r>
          </w:p>
          <w:p w:rsidRPr="00AA306D" w:rsidR="004D2ABD" w:rsidP="004D2ABD" w:rsidRDefault="004D2ABD" w14:paraId="7D11F402" w14:textId="777777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0" w:hanging="425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Kidyba</w:t>
            </w:r>
            <w:proofErr w:type="spellEnd"/>
            <w:r w:rsidRPr="00AA306D">
              <w:rPr>
                <w:rFonts w:cs="Calibri"/>
              </w:rPr>
              <w:t xml:space="preserve"> A., Michalski M.,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 Skarbu </w:t>
            </w:r>
            <w:proofErr w:type="spellStart"/>
            <w:r w:rsidRPr="00AA306D">
              <w:rPr>
                <w:rFonts w:cs="Calibri"/>
              </w:rPr>
              <w:t>Państwa</w:t>
            </w:r>
            <w:proofErr w:type="spellEnd"/>
            <w:r w:rsidRPr="00AA306D">
              <w:rPr>
                <w:rFonts w:cs="Calibri"/>
              </w:rPr>
              <w:t xml:space="preserve"> na rynku kapitałowym, Warszawa 2017;</w:t>
            </w:r>
          </w:p>
          <w:p w:rsidRPr="00AA306D" w:rsidR="004D2ABD" w:rsidP="004D2ABD" w:rsidRDefault="004D2ABD" w14:paraId="34CAD8BA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Lubeńczuk</w:t>
            </w:r>
            <w:proofErr w:type="spellEnd"/>
            <w:r w:rsidRPr="00AA306D">
              <w:rPr>
                <w:rFonts w:cs="Calibri"/>
              </w:rPr>
              <w:t xml:space="preserve"> G., Wołoszyn-Cichocka A., Zdyb M., Prawo przedsiębiorców. Komentarz, Warszawa 2019;</w:t>
            </w:r>
          </w:p>
          <w:p w:rsidRPr="00AA306D" w:rsidR="004D2ABD" w:rsidP="004D2ABD" w:rsidRDefault="004D2ABD" w14:paraId="64E935E7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Kozieł G., CEIDG. Rzecznik Małych i Średnich Przedsiębiorców. Przedsiębiorcy zagraniczni w obrocie gospodarczym. Komentarz, Warszawa 2019;</w:t>
            </w:r>
          </w:p>
          <w:p w:rsidRPr="00AA306D" w:rsidR="004D2ABD" w:rsidP="004D2ABD" w:rsidRDefault="004D2ABD" w14:paraId="61C5D30E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Dargas</w:t>
            </w:r>
            <w:proofErr w:type="spellEnd"/>
            <w:r w:rsidRPr="00AA306D">
              <w:rPr>
                <w:rFonts w:cs="Calibri"/>
              </w:rPr>
              <w:t xml:space="preserve">-Draganik M., </w:t>
            </w:r>
            <w:proofErr w:type="spellStart"/>
            <w:r w:rsidRPr="00AA306D">
              <w:rPr>
                <w:rFonts w:cs="Calibri"/>
              </w:rPr>
              <w:t>Formela</w:t>
            </w:r>
            <w:proofErr w:type="spellEnd"/>
            <w:r w:rsidRPr="00AA306D">
              <w:rPr>
                <w:rFonts w:cs="Calibri"/>
              </w:rPr>
              <w:t xml:space="preserve"> J., Ustawa o wspieraniu nowych inwestycji. Komentarz, Warszawa 2019;</w:t>
            </w:r>
          </w:p>
          <w:p w:rsidRPr="00AA306D" w:rsidR="004D2ABD" w:rsidP="004D2ABD" w:rsidRDefault="004D2ABD" w14:paraId="7D3EAEC0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prawie publicznym” [w:] M. </w:t>
            </w:r>
            <w:proofErr w:type="spellStart"/>
            <w:r w:rsidRPr="00AA306D">
              <w:rPr>
                <w:rFonts w:cs="Calibri"/>
              </w:rPr>
              <w:t>Królikowska-Olczak</w:t>
            </w:r>
            <w:proofErr w:type="spellEnd"/>
            <w:r w:rsidRPr="00AA306D">
              <w:rPr>
                <w:rFonts w:cs="Calibri"/>
              </w:rPr>
              <w:t xml:space="preserve"> (red.), „Sektory infrastrukturalne – problematyka prawna”, Warszawa 2018, s. 93-112;</w:t>
            </w:r>
          </w:p>
          <w:p w:rsidRPr="00AA306D" w:rsidR="004D2ABD" w:rsidP="004D2ABD" w:rsidRDefault="004D2ABD" w14:paraId="68C306D1" w14:textId="777777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0"/>
              <w:jc w:val="both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lastRenderedPageBreak/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AA306D">
              <w:rPr>
                <w:rFonts w:cs="Calibri"/>
              </w:rPr>
              <w:t>Efektywnośc</w:t>
            </w:r>
            <w:proofErr w:type="spellEnd"/>
            <w:r w:rsidRPr="00AA306D">
              <w:rPr>
                <w:rFonts w:cs="Calibri"/>
              </w:rPr>
              <w:t xml:space="preserve">́ </w:t>
            </w:r>
            <w:proofErr w:type="spellStart"/>
            <w:r w:rsidRPr="00AA306D">
              <w:rPr>
                <w:rFonts w:cs="Calibri"/>
              </w:rPr>
              <w:t>zarządzania</w:t>
            </w:r>
            <w:proofErr w:type="spellEnd"/>
            <w:r w:rsidRPr="00AA306D">
              <w:rPr>
                <w:rFonts w:cs="Calibri"/>
              </w:rPr>
              <w:t xml:space="preserve"> i nadzoru w </w:t>
            </w:r>
            <w:proofErr w:type="spellStart"/>
            <w:r w:rsidRPr="00AA306D">
              <w:rPr>
                <w:rFonts w:cs="Calibri"/>
              </w:rPr>
              <w:t>spółce</w:t>
            </w:r>
            <w:proofErr w:type="spellEnd"/>
            <w:r w:rsidRPr="00AA306D">
              <w:rPr>
                <w:rFonts w:cs="Calibri"/>
              </w:rPr>
              <w:t xml:space="preserve"> handlowej. W poszukiwaniu optymalnego ustroju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”, Warszawa 2018, s. 30-52 </w:t>
            </w:r>
          </w:p>
          <w:p w:rsidRPr="00AA306D" w:rsidR="004D2ABD" w:rsidP="004D2ABD" w:rsidRDefault="004D2ABD" w14:paraId="1CE95E90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Olszewski J.,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Obowiązki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informacyjne w gospodarce jako element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zwiększania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konkurencji,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2020;</w:t>
            </w:r>
          </w:p>
          <w:p w:rsidRPr="00AA306D" w:rsidR="004D2ABD" w:rsidP="004D2ABD" w:rsidRDefault="004D2ABD" w14:paraId="3FDD7D99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„Prawo rejestrowe” [w:] R. Blicharza (red.), „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Przedsiębiorca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. Zagadnienia wybrane”, Wydawnictwo UŚ, Katowice 2017, s. 35-86 </w:t>
            </w:r>
          </w:p>
          <w:p w:rsidRPr="00AA306D" w:rsidR="004D2ABD" w:rsidP="004D2ABD" w:rsidRDefault="004D2ABD" w14:paraId="2F2834C5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Olszewski J., Instytucje klasyfikacji ratingowej w Unii Europejskiej i w Indiach. Dwie drogi reformowania, [w:] M.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Stępien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́, R. Łukasiewicz (red.), Prawo azjatyckie z perspektywy Europejskiej,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Torun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́ 2018, s. 85-112</w:t>
            </w:r>
          </w:p>
          <w:p w:rsidRPr="00AA306D" w:rsidR="004D2ABD" w:rsidP="004D2ABD" w:rsidRDefault="004D2ABD" w14:paraId="347D2968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Olszewski J., Ostatnie zmiany w prawie autorskim i propozycje dalszych reform, Rozdział I, [w:] J. Olszewski, E. Małecka (red.),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Współczesne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wyzwania prawa własności intelektualnej. Między teorią a praktyką, Wydawnictwo Uniwersytetu Rzeszowskiego,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2016, s. 17-28;</w:t>
            </w:r>
          </w:p>
          <w:p w:rsidRPr="00AA306D" w:rsidR="004D2ABD" w:rsidP="004D2ABD" w:rsidRDefault="004D2ABD" w14:paraId="40AA4B54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Olszewski J., Ważniejsze obowiązki informacyjne jako działania prewencyjne w sytuacjach podejrzenia prania pieniędzy lub finansowania terroryzmu, Zeszyty Naukowe Uniwersytetu Rzeszowskiego, Rzeszów 2020;</w:t>
            </w:r>
          </w:p>
          <w:p w:rsidRPr="00AA306D" w:rsidR="004D2ABD" w:rsidP="004D2ABD" w:rsidRDefault="004D2ABD" w14:paraId="6018B978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O., Farmaceuta jako gwarant prawidłowego wykonywania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zadan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́ aptek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ogólnodostępnych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w zakresie opieki farmaceutycznej, [w:] Wpływ zmian społecznych i ustrojowych na system prawa, red. Kalina-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Prasznic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U.;</w:t>
            </w:r>
          </w:p>
          <w:p w:rsidRPr="00AA306D" w:rsidR="004D2ABD" w:rsidP="004D2ABD" w:rsidRDefault="004D2ABD" w14:paraId="2F901646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O., Prawne uregulowania wykonywania zawodów medycznych jako część systemu ochrony zdrowia w Polsce, Zeszyty Naukowe Uniwersytetu Rzeszowskiego, Rzeszów 2020;</w:t>
            </w:r>
          </w:p>
          <w:p w:rsidRPr="00AA306D" w:rsidR="004D2ABD" w:rsidP="004D2ABD" w:rsidRDefault="004D2ABD" w14:paraId="45B34190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O., Apteka dla aptekarza jako element oddziaływania na bezpieczeństwo farmaceutyczne, Studia i Materiały "Miscellanea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Oeconomicae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" Nr 3/2018, tom II, red. R. Frey, s. 31-42;</w:t>
            </w:r>
          </w:p>
          <w:p w:rsidRPr="00AA306D" w:rsidR="004D2ABD" w:rsidP="004D2ABD" w:rsidRDefault="004D2ABD" w14:paraId="08E70BC1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Bróż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O., Systemy informatyczne wspierające nadzór nad bezpieczeństwem stosowania produktów leczniczych,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Ius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et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Administratio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, 1/2018;</w:t>
            </w:r>
          </w:p>
          <w:p w:rsidRPr="00AA306D" w:rsidR="004D2ABD" w:rsidP="004D2ABD" w:rsidRDefault="004D2ABD" w14:paraId="22BAA7CF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:rsidRPr="00AA306D" w:rsidR="004D2ABD" w:rsidP="004D2ABD" w:rsidRDefault="004D2ABD" w14:paraId="6DC4689E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Zakończenie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działalności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gospodarczej [w:] R. Blicharz, A.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Powałowski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(red.), „Prawo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przedsiębiorcy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”, Warszawa 2019, s. 167-172;</w:t>
            </w:r>
          </w:p>
          <w:p w:rsidRPr="00AA306D" w:rsidR="004D2ABD" w:rsidP="004D2ABD" w:rsidRDefault="004D2ABD" w14:paraId="22EE6CFC" w14:textId="77777777">
            <w:pPr>
              <w:pStyle w:val="NormalnyWeb"/>
              <w:numPr>
                <w:ilvl w:val="0"/>
                <w:numId w:val="9"/>
              </w:numPr>
              <w:ind w:left="450"/>
              <w:jc w:val="both"/>
              <w:rPr>
                <w:rFonts w:ascii="Calibri" w:hAnsi="Calibri" w:eastAsia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Efektywnośc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́ realizacji polityki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środowiskowej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państwa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 w ramach systemu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́ publicznych - stan obecny i perspektywa zmian [w:] M.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Lemonnier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, H. Nowak (red.),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Dzis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 xml:space="preserve">́ i jutro </w:t>
            </w:r>
            <w:proofErr w:type="spellStart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hAnsi="Calibri" w:eastAsia="Calibri" w:cs="Calibri"/>
                <w:sz w:val="22"/>
                <w:szCs w:val="22"/>
                <w:lang w:eastAsia="en-US"/>
              </w:rPr>
              <w:t>́ publicznych, Warszawa 2019, s. 167-176.</w:t>
            </w:r>
          </w:p>
        </w:tc>
      </w:tr>
    </w:tbl>
    <w:p w:rsidRPr="009C54AE" w:rsidR="00675843" w:rsidP="009C54AE" w:rsidRDefault="00675843" w14:paraId="062603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DB0E2C" w:rsidRDefault="0085747A" w14:paraId="7B5BD0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C5287F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D00" w:rsidP="00C16ABF" w:rsidRDefault="00D84D00" w14:paraId="05B85FA9" w14:textId="77777777">
      <w:pPr>
        <w:spacing w:after="0" w:line="240" w:lineRule="auto"/>
      </w:pPr>
      <w:r>
        <w:separator/>
      </w:r>
    </w:p>
  </w:endnote>
  <w:endnote w:type="continuationSeparator" w:id="0">
    <w:p w:rsidR="00D84D00" w:rsidP="00C16ABF" w:rsidRDefault="00D84D00" w14:paraId="191B89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D00" w:rsidP="00C16ABF" w:rsidRDefault="00D84D00" w14:paraId="34231338" w14:textId="77777777">
      <w:pPr>
        <w:spacing w:after="0" w:line="240" w:lineRule="auto"/>
      </w:pPr>
      <w:r>
        <w:separator/>
      </w:r>
    </w:p>
  </w:footnote>
  <w:footnote w:type="continuationSeparator" w:id="0">
    <w:p w:rsidR="00D84D00" w:rsidP="00C16ABF" w:rsidRDefault="00D84D00" w14:paraId="16407F69" w14:textId="77777777">
      <w:pPr>
        <w:spacing w:after="0" w:line="240" w:lineRule="auto"/>
      </w:pPr>
      <w:r>
        <w:continuationSeparator/>
      </w:r>
    </w:p>
  </w:footnote>
  <w:footnote w:id="1">
    <w:p w:rsidR="004439AE" w:rsidRDefault="004439AE" w14:paraId="41F66B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9A71C0"/>
    <w:multiLevelType w:val="hybridMultilevel"/>
    <w:tmpl w:val="E74CD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D2667"/>
    <w:multiLevelType w:val="hybridMultilevel"/>
    <w:tmpl w:val="725E08BE"/>
    <w:lvl w:ilvl="0" w:tplc="5D1A0D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hint="default" w:ascii="Wingdings" w:hAnsi="Wingdings"/>
      </w:rPr>
    </w:lvl>
  </w:abstractNum>
  <w:abstractNum w:abstractNumId="17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15538D6"/>
    <w:multiLevelType w:val="hybridMultilevel"/>
    <w:tmpl w:val="8180987E"/>
    <w:lvl w:ilvl="0" w:tplc="B5DC2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E9940F5"/>
    <w:multiLevelType w:val="hybridMultilevel"/>
    <w:tmpl w:val="3B8CF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9"/>
  </w:num>
  <w:num w:numId="3">
    <w:abstractNumId w:val="20"/>
  </w:num>
  <w:num w:numId="4">
    <w:abstractNumId w:val="24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27"/>
  </w:num>
  <w:num w:numId="13">
    <w:abstractNumId w:val="21"/>
  </w:num>
  <w:num w:numId="14">
    <w:abstractNumId w:val="19"/>
  </w:num>
  <w:num w:numId="15">
    <w:abstractNumId w:val="8"/>
  </w:num>
  <w:num w:numId="16">
    <w:abstractNumId w:val="22"/>
  </w:num>
  <w:num w:numId="17">
    <w:abstractNumId w:val="12"/>
  </w:num>
  <w:num w:numId="18">
    <w:abstractNumId w:val="28"/>
  </w:num>
  <w:num w:numId="19">
    <w:abstractNumId w:val="2"/>
  </w:num>
  <w:num w:numId="20">
    <w:abstractNumId w:val="5"/>
  </w:num>
  <w:num w:numId="21">
    <w:abstractNumId w:val="25"/>
  </w:num>
  <w:num w:numId="22">
    <w:abstractNumId w:val="6"/>
  </w:num>
  <w:num w:numId="23">
    <w:abstractNumId w:val="17"/>
  </w:num>
  <w:num w:numId="24">
    <w:abstractNumId w:val="10"/>
  </w:num>
  <w:num w:numId="25">
    <w:abstractNumId w:val="13"/>
  </w:num>
  <w:num w:numId="26">
    <w:abstractNumId w:val="1"/>
  </w:num>
  <w:num w:numId="27">
    <w:abstractNumId w:val="3"/>
  </w:num>
  <w:num w:numId="28">
    <w:abstractNumId w:val="23"/>
  </w:num>
  <w:num w:numId="29">
    <w:abstractNumId w:val="26"/>
  </w:num>
  <w:num w:numId="30">
    <w:abstractNumId w:val="30"/>
  </w:num>
  <w:num w:numId="31">
    <w:abstractNumId w:val="1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16DD6"/>
    <w:rsid w:val="00020AB9"/>
    <w:rsid w:val="00022ECE"/>
    <w:rsid w:val="00042A51"/>
    <w:rsid w:val="00042D2E"/>
    <w:rsid w:val="00044C82"/>
    <w:rsid w:val="000544FE"/>
    <w:rsid w:val="00070ED6"/>
    <w:rsid w:val="000742DC"/>
    <w:rsid w:val="00081B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24BFF"/>
    <w:rsid w:val="0012560E"/>
    <w:rsid w:val="00125E3D"/>
    <w:rsid w:val="00127108"/>
    <w:rsid w:val="001315E2"/>
    <w:rsid w:val="00134B13"/>
    <w:rsid w:val="00146BC0"/>
    <w:rsid w:val="00150B01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AC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64150"/>
    <w:rsid w:val="00273009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376"/>
    <w:rsid w:val="00346FE9"/>
    <w:rsid w:val="0034759A"/>
    <w:rsid w:val="003503F6"/>
    <w:rsid w:val="003530DD"/>
    <w:rsid w:val="00363F78"/>
    <w:rsid w:val="003A0A5B"/>
    <w:rsid w:val="003A1176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C00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2ABD"/>
    <w:rsid w:val="004D4BCE"/>
    <w:rsid w:val="004D5282"/>
    <w:rsid w:val="004F1551"/>
    <w:rsid w:val="004F55A3"/>
    <w:rsid w:val="0050496F"/>
    <w:rsid w:val="00513B6F"/>
    <w:rsid w:val="00517C63"/>
    <w:rsid w:val="005206D1"/>
    <w:rsid w:val="005363C4"/>
    <w:rsid w:val="00536BDE"/>
    <w:rsid w:val="00542F9F"/>
    <w:rsid w:val="00543ACC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A6C"/>
    <w:rsid w:val="007610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11BBD"/>
    <w:rsid w:val="00813A44"/>
    <w:rsid w:val="0081554D"/>
    <w:rsid w:val="0081707E"/>
    <w:rsid w:val="00825493"/>
    <w:rsid w:val="0083447B"/>
    <w:rsid w:val="008449B3"/>
    <w:rsid w:val="00851141"/>
    <w:rsid w:val="00856436"/>
    <w:rsid w:val="0085747A"/>
    <w:rsid w:val="00877F39"/>
    <w:rsid w:val="008813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4DA"/>
    <w:rsid w:val="008E64F4"/>
    <w:rsid w:val="008F12C9"/>
    <w:rsid w:val="008F6E29"/>
    <w:rsid w:val="00916188"/>
    <w:rsid w:val="00923D7D"/>
    <w:rsid w:val="009508DF"/>
    <w:rsid w:val="00950DAC"/>
    <w:rsid w:val="00954A07"/>
    <w:rsid w:val="00956965"/>
    <w:rsid w:val="00975666"/>
    <w:rsid w:val="00980253"/>
    <w:rsid w:val="009848F0"/>
    <w:rsid w:val="00985DE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FBB"/>
    <w:rsid w:val="00A84C85"/>
    <w:rsid w:val="00A86E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076"/>
    <w:rsid w:val="00AF2C1E"/>
    <w:rsid w:val="00B06142"/>
    <w:rsid w:val="00B135B1"/>
    <w:rsid w:val="00B17FAA"/>
    <w:rsid w:val="00B3130B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58B4"/>
    <w:rsid w:val="00C05F44"/>
    <w:rsid w:val="00C11B83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A0FC1"/>
    <w:rsid w:val="00CA2B96"/>
    <w:rsid w:val="00CA5089"/>
    <w:rsid w:val="00CB44E1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00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7A"/>
    <w:rsid w:val="00E43551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A6286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11193"/>
    <w:rsid w:val="00F17567"/>
    <w:rsid w:val="00F214C2"/>
    <w:rsid w:val="00F27A7B"/>
    <w:rsid w:val="00F46930"/>
    <w:rsid w:val="00F526AF"/>
    <w:rsid w:val="00F5470C"/>
    <w:rsid w:val="00F617C3"/>
    <w:rsid w:val="00F7066B"/>
    <w:rsid w:val="00F83B28"/>
    <w:rsid w:val="00FA46E5"/>
    <w:rsid w:val="00FA6372"/>
    <w:rsid w:val="00FB2E51"/>
    <w:rsid w:val="00FB7DBA"/>
    <w:rsid w:val="00FC1C25"/>
    <w:rsid w:val="00FC3F45"/>
    <w:rsid w:val="00FD31CF"/>
    <w:rsid w:val="00FD503F"/>
    <w:rsid w:val="00FD7589"/>
    <w:rsid w:val="00FF016A"/>
    <w:rsid w:val="00FF1401"/>
    <w:rsid w:val="00FF5E7D"/>
    <w:rsid w:val="0B38F6D6"/>
    <w:rsid w:val="109A83D9"/>
    <w:rsid w:val="183C7234"/>
    <w:rsid w:val="1FBC6AA8"/>
    <w:rsid w:val="23983341"/>
    <w:rsid w:val="2880AFCB"/>
    <w:rsid w:val="2DD3098A"/>
    <w:rsid w:val="2F3193F3"/>
    <w:rsid w:val="2F57F871"/>
    <w:rsid w:val="40E46635"/>
    <w:rsid w:val="40E5C049"/>
    <w:rsid w:val="4269AF4D"/>
    <w:rsid w:val="4D181610"/>
    <w:rsid w:val="4DC069B4"/>
    <w:rsid w:val="52AAA5F0"/>
    <w:rsid w:val="535A6E13"/>
    <w:rsid w:val="5C281C00"/>
    <w:rsid w:val="5CD05F33"/>
    <w:rsid w:val="620A8042"/>
    <w:rsid w:val="6753C4D3"/>
    <w:rsid w:val="6A0AA5D4"/>
    <w:rsid w:val="6C9E05FD"/>
    <w:rsid w:val="6DF2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F145"/>
  <w15:docId w15:val="{45E829E6-4208-4448-950B-863045BAF8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styleId="Nagwek1Znak" w:customStyle="1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6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6FB53-A78C-B542-9B7D-548853D2BDF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9</revision>
  <lastPrinted>2021-12-20T07:50:00.0000000Z</lastPrinted>
  <dcterms:created xsi:type="dcterms:W3CDTF">2021-12-13T19:23:00.0000000Z</dcterms:created>
  <dcterms:modified xsi:type="dcterms:W3CDTF">2022-01-24T09:53:05.8472306Z</dcterms:modified>
</coreProperties>
</file>